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4036" w:type="dxa"/>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236"/>
        <w:gridCol w:w="3545"/>
      </w:tblGrid>
      <w:tr w:rsidR="006E5C13" w:rsidRPr="00DC26D0" w14:paraId="05BA3244" w14:textId="77777777" w:rsidTr="00DF0E04">
        <w:trPr>
          <w:trHeight w:val="1118"/>
        </w:trPr>
        <w:tc>
          <w:tcPr>
            <w:tcW w:w="255" w:type="dxa"/>
          </w:tcPr>
          <w:p w14:paraId="09832B41" w14:textId="77777777" w:rsidR="006E5C13" w:rsidRPr="00FB1B8B" w:rsidRDefault="006E5C13" w:rsidP="0067255D">
            <w:pPr>
              <w:autoSpaceDE w:val="0"/>
              <w:autoSpaceDN w:val="0"/>
              <w:adjustRightInd w:val="0"/>
              <w:ind w:left="-42" w:firstLine="42"/>
              <w:rPr>
                <w:rFonts w:ascii="Trebuchet MS" w:hAnsi="Trebuchet MS" w:cstheme="minorHAnsi"/>
                <w:sz w:val="36"/>
                <w:szCs w:val="36"/>
              </w:rPr>
            </w:pPr>
          </w:p>
        </w:tc>
        <w:tc>
          <w:tcPr>
            <w:tcW w:w="236" w:type="dxa"/>
            <w:tcBorders>
              <w:right w:val="single" w:sz="4" w:space="0" w:color="auto"/>
            </w:tcBorders>
          </w:tcPr>
          <w:p w14:paraId="081F1B42" w14:textId="77777777" w:rsidR="006E5C13" w:rsidRPr="00FB1B8B" w:rsidRDefault="006E5C13" w:rsidP="008C3CE9">
            <w:pPr>
              <w:spacing w:line="300" w:lineRule="auto"/>
              <w:rPr>
                <w:rFonts w:ascii="Trebuchet MS" w:hAnsi="Trebuchet MS" w:cstheme="minorHAnsi"/>
              </w:rPr>
            </w:pPr>
          </w:p>
        </w:tc>
        <w:tc>
          <w:tcPr>
            <w:tcW w:w="3545" w:type="dxa"/>
            <w:tcBorders>
              <w:top w:val="single" w:sz="4" w:space="0" w:color="auto"/>
              <w:left w:val="single" w:sz="4" w:space="0" w:color="auto"/>
              <w:bottom w:val="single" w:sz="4" w:space="0" w:color="auto"/>
              <w:right w:val="single" w:sz="4" w:space="0" w:color="auto"/>
            </w:tcBorders>
            <w:vAlign w:val="center"/>
          </w:tcPr>
          <w:p w14:paraId="2C6560C2" w14:textId="77777777" w:rsidR="00DF0E04" w:rsidRPr="007C3748" w:rsidRDefault="00DF0E04" w:rsidP="00DF0E04">
            <w:pPr>
              <w:jc w:val="center"/>
              <w:rPr>
                <w:rFonts w:ascii="Verdana" w:hAnsi="Verdana"/>
                <w:sz w:val="18"/>
                <w:lang w:val="nl-BE"/>
              </w:rPr>
            </w:pPr>
            <w:r w:rsidRPr="007C3748">
              <w:rPr>
                <w:rFonts w:ascii="Verdana" w:hAnsi="Verdana"/>
                <w:b/>
                <w:sz w:val="18"/>
                <w:lang w:val="nl-NL"/>
              </w:rPr>
              <w:t>SINT-TRUDO ZIEKENHUIS v.z.w.</w:t>
            </w:r>
            <w:r w:rsidRPr="007C3748">
              <w:rPr>
                <w:rFonts w:ascii="Verdana" w:hAnsi="Verdana"/>
                <w:b/>
                <w:sz w:val="18"/>
                <w:lang w:val="nl-NL"/>
              </w:rPr>
              <w:br/>
            </w:r>
            <w:r w:rsidRPr="007C3748">
              <w:rPr>
                <w:rFonts w:ascii="Verdana" w:hAnsi="Verdana"/>
                <w:b/>
                <w:sz w:val="18"/>
                <w:lang w:val="nl-NL"/>
              </w:rPr>
              <w:br/>
            </w:r>
            <w:r w:rsidRPr="007C3748">
              <w:rPr>
                <w:rFonts w:ascii="Verdana" w:hAnsi="Verdana"/>
                <w:b/>
                <w:sz w:val="22"/>
                <w:szCs w:val="24"/>
                <w:lang w:val="nl-NL"/>
              </w:rPr>
              <w:t>Diestersteenweg 100</w:t>
            </w:r>
            <w:r w:rsidRPr="007C3748">
              <w:rPr>
                <w:rFonts w:ascii="Verdana" w:hAnsi="Verdana"/>
                <w:b/>
                <w:sz w:val="22"/>
                <w:szCs w:val="24"/>
                <w:lang w:val="nl-NL"/>
              </w:rPr>
              <w:br/>
              <w:t>3800 SINT-TRUIDEN</w:t>
            </w:r>
            <w:r w:rsidRPr="007C3748">
              <w:rPr>
                <w:rFonts w:ascii="Verdana" w:hAnsi="Verdana"/>
                <w:sz w:val="18"/>
                <w:lang w:val="nl-BE"/>
              </w:rPr>
              <w:t xml:space="preserve"> </w:t>
            </w:r>
          </w:p>
          <w:p w14:paraId="483DCBA4" w14:textId="77777777" w:rsidR="0067255D" w:rsidRPr="00DA1E39" w:rsidRDefault="0067255D" w:rsidP="00DF0E04">
            <w:pPr>
              <w:jc w:val="center"/>
              <w:rPr>
                <w:rFonts w:ascii="Trebuchet MS" w:hAnsi="Trebuchet MS"/>
                <w:sz w:val="16"/>
                <w:szCs w:val="16"/>
              </w:rPr>
            </w:pPr>
          </w:p>
        </w:tc>
      </w:tr>
    </w:tbl>
    <w:p w14:paraId="53270C74" w14:textId="77777777" w:rsidR="006E5C13" w:rsidRPr="00FB1B8B" w:rsidRDefault="006E5C13" w:rsidP="00193D43">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C15AF5C" w14:textId="77777777" w:rsidR="006E5C13" w:rsidRPr="00FB1B8B" w:rsidRDefault="006E5C13" w:rsidP="008B4B80">
      <w:pPr>
        <w:pStyle w:val="Kop1"/>
        <w:pBdr>
          <w:top w:val="single" w:sz="4" w:space="1" w:color="auto"/>
          <w:left w:val="single" w:sz="4" w:space="4" w:color="auto"/>
          <w:bottom w:val="single" w:sz="4" w:space="1" w:color="auto"/>
          <w:right w:val="single" w:sz="4" w:space="0" w:color="auto"/>
        </w:pBdr>
        <w:ind w:left="-851" w:right="-142"/>
        <w:jc w:val="center"/>
        <w:rPr>
          <w:rFonts w:ascii="Trebuchet MS" w:hAnsi="Trebuchet MS"/>
          <w:b w:val="0"/>
          <w:bCs/>
          <w:sz w:val="32"/>
          <w:lang w:val="nl-NL"/>
        </w:rPr>
      </w:pPr>
      <w:r w:rsidRPr="00FB1B8B">
        <w:rPr>
          <w:rFonts w:ascii="Trebuchet MS" w:hAnsi="Trebuchet MS"/>
          <w:sz w:val="44"/>
        </w:rPr>
        <w:t>Toelichting bij de opnameverklaring</w:t>
      </w:r>
      <w:r w:rsidR="003A1F55" w:rsidRPr="00FB1B8B">
        <w:rPr>
          <w:rFonts w:ascii="Trebuchet MS" w:hAnsi="Trebuchet MS"/>
          <w:sz w:val="44"/>
        </w:rPr>
        <w:t xml:space="preserve"> voor een opname in het dagziekenhuis</w:t>
      </w:r>
    </w:p>
    <w:p w14:paraId="06F52182"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05133DD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U kan als patiënt een aantal keuzes maken die een belangrijke invloed hebben op de uiteindelijke kostprijs van uw </w:t>
      </w:r>
      <w:r w:rsidR="003A1F55"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ziekenhuisopname. Deze keuzes maakt u aan de hand van de opnameverklaring.</w:t>
      </w:r>
    </w:p>
    <w:p w14:paraId="4E380AC4"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5701DABE"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Met dit toelichtingsdocument willen wij u informeren over de kostprijs van uw </w:t>
      </w:r>
      <w:r w:rsidR="003A1F55"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 xml:space="preserve">ziekenhuisopname opdat u op de opnameverklaring weloverwogen keuzes kan maken. </w:t>
      </w:r>
    </w:p>
    <w:p w14:paraId="7D31872F"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01BFFF2"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 kostprijs wordt bepa</w:t>
      </w:r>
      <w:r w:rsidR="004B75F9" w:rsidRPr="00FB1B8B">
        <w:rPr>
          <w:rFonts w:ascii="Trebuchet MS" w:eastAsiaTheme="minorHAnsi" w:hAnsi="Trebuchet MS" w:cstheme="minorHAnsi"/>
          <w:sz w:val="16"/>
          <w:szCs w:val="16"/>
          <w:lang w:val="nl-BE" w:eastAsia="en-US"/>
        </w:rPr>
        <w:t>ald door de volgende factoren:</w:t>
      </w:r>
    </w:p>
    <w:p w14:paraId="7D36DA13" w14:textId="77777777" w:rsidR="006E5C13" w:rsidRPr="00FB1B8B" w:rsidRDefault="001E42CA" w:rsidP="008B4B80">
      <w:pPr>
        <w:pStyle w:val="Lijstalinea"/>
        <w:numPr>
          <w:ilvl w:val="0"/>
          <w:numId w:val="2"/>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 manier waarop u verzekerd bent</w:t>
      </w:r>
      <w:r w:rsidR="001279E8">
        <w:rPr>
          <w:rFonts w:ascii="Trebuchet MS" w:eastAsiaTheme="minorHAnsi" w:hAnsi="Trebuchet MS" w:cstheme="minorHAnsi"/>
          <w:sz w:val="16"/>
          <w:szCs w:val="16"/>
          <w:lang w:val="nl-BE" w:eastAsia="en-US"/>
        </w:rPr>
        <w:t>;</w:t>
      </w:r>
      <w:r w:rsidRPr="00FB1B8B">
        <w:rPr>
          <w:rFonts w:ascii="Trebuchet MS" w:eastAsiaTheme="minorHAnsi" w:hAnsi="Trebuchet MS" w:cstheme="minorHAnsi"/>
          <w:sz w:val="16"/>
          <w:szCs w:val="16"/>
          <w:lang w:val="nl-BE" w:eastAsia="en-US"/>
        </w:rPr>
        <w:t xml:space="preserve"> </w:t>
      </w:r>
    </w:p>
    <w:p w14:paraId="3C591226" w14:textId="77777777" w:rsidR="006E5C13" w:rsidRPr="00FB1B8B" w:rsidRDefault="001E42CA" w:rsidP="008B4B80">
      <w:pPr>
        <w:pStyle w:val="Lijstalinea"/>
        <w:numPr>
          <w:ilvl w:val="0"/>
          <w:numId w:val="2"/>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het type kamer waarvoor u kiest;</w:t>
      </w:r>
    </w:p>
    <w:p w14:paraId="401A1066" w14:textId="77777777" w:rsidR="006E5C13" w:rsidRPr="00FB1B8B" w:rsidRDefault="001E42CA" w:rsidP="008B4B80">
      <w:pPr>
        <w:pStyle w:val="Lijstalinea"/>
        <w:numPr>
          <w:ilvl w:val="0"/>
          <w:numId w:val="2"/>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 duur van de opname;</w:t>
      </w:r>
    </w:p>
    <w:p w14:paraId="42F3F5AB" w14:textId="77777777" w:rsidR="006E5C13" w:rsidRPr="00FB1B8B" w:rsidRDefault="001E42CA" w:rsidP="008B4B80">
      <w:pPr>
        <w:pStyle w:val="Lijstalinea"/>
        <w:numPr>
          <w:ilvl w:val="0"/>
          <w:numId w:val="2"/>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 kosten voor apotheek;</w:t>
      </w:r>
    </w:p>
    <w:p w14:paraId="24246815" w14:textId="77777777" w:rsidR="006E5C13" w:rsidRPr="00FB1B8B" w:rsidRDefault="001E42CA" w:rsidP="008B4B80">
      <w:pPr>
        <w:pStyle w:val="Lijstalinea"/>
        <w:numPr>
          <w:ilvl w:val="0"/>
          <w:numId w:val="2"/>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 honoraria die de artsen en paramedici aanrekenen;</w:t>
      </w:r>
    </w:p>
    <w:p w14:paraId="23B9A1A2" w14:textId="77777777" w:rsidR="00051F3E" w:rsidRDefault="001E42CA" w:rsidP="00FB1B8B">
      <w:pPr>
        <w:pStyle w:val="Lijstalinea"/>
        <w:numPr>
          <w:ilvl w:val="0"/>
          <w:numId w:val="2"/>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 kosten van eventuele bijkomende producten en diensten.</w:t>
      </w:r>
    </w:p>
    <w:p w14:paraId="237A7994" w14:textId="77777777" w:rsidR="00051F3E" w:rsidRDefault="00051F3E" w:rsidP="00FB1B8B">
      <w:pPr>
        <w:autoSpaceDE w:val="0"/>
        <w:autoSpaceDN w:val="0"/>
        <w:adjustRightInd w:val="0"/>
        <w:spacing w:line="300" w:lineRule="auto"/>
        <w:ind w:right="-142"/>
        <w:jc w:val="both"/>
        <w:rPr>
          <w:rFonts w:ascii="Trebuchet MS" w:eastAsiaTheme="minorHAnsi" w:hAnsi="Trebuchet MS" w:cstheme="minorHAnsi"/>
          <w:sz w:val="16"/>
          <w:szCs w:val="16"/>
          <w:lang w:val="nl-BE" w:eastAsia="en-US"/>
        </w:rPr>
      </w:pPr>
    </w:p>
    <w:p w14:paraId="2C96DF4F" w14:textId="77777777" w:rsidR="00051F3E" w:rsidRPr="00FB1B8B" w:rsidRDefault="00051F3E" w:rsidP="00FB1B8B">
      <w:pPr>
        <w:autoSpaceDE w:val="0"/>
        <w:autoSpaceDN w:val="0"/>
        <w:adjustRightInd w:val="0"/>
        <w:spacing w:line="300" w:lineRule="auto"/>
        <w:ind w:right="-142"/>
        <w:jc w:val="both"/>
        <w:rPr>
          <w:rFonts w:ascii="Trebuchet MS" w:eastAsiaTheme="minorHAnsi" w:hAnsi="Trebuchet MS" w:cstheme="minorHAnsi"/>
          <w:sz w:val="16"/>
          <w:szCs w:val="16"/>
          <w:lang w:val="nl-BE" w:eastAsia="en-US"/>
        </w:rPr>
      </w:pPr>
      <w:r>
        <w:rPr>
          <w:rFonts w:ascii="Trebuchet MS" w:eastAsiaTheme="minorHAnsi" w:hAnsi="Trebuchet MS" w:cstheme="minorHAnsi"/>
          <w:sz w:val="16"/>
          <w:szCs w:val="16"/>
          <w:lang w:val="nl-BE" w:eastAsia="en-US"/>
        </w:rPr>
        <w:t>Het ziekenhuis informeert u op een transparante en volledige manier over alle aspecten die de kostprijs van uw verblijf beïnvloeden.</w:t>
      </w:r>
    </w:p>
    <w:p w14:paraId="3301AA8C"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61F89652" w14:textId="77777777" w:rsidR="006E5C13" w:rsidRPr="00FB1B8B" w:rsidRDefault="006E5C13" w:rsidP="00620EE5">
      <w:pPr>
        <w:pBdr>
          <w:top w:val="single" w:sz="4" w:space="1" w:color="auto"/>
          <w:left w:val="single" w:sz="4" w:space="4" w:color="auto"/>
          <w:bottom w:val="single" w:sz="4" w:space="1" w:color="auto"/>
          <w:right w:val="single" w:sz="4" w:space="1" w:color="auto"/>
        </w:pBdr>
        <w:ind w:left="-851" w:right="-142"/>
        <w:rPr>
          <w:rFonts w:ascii="Trebuchet MS" w:hAnsi="Trebuchet MS"/>
          <w:b/>
          <w:sz w:val="17"/>
          <w:szCs w:val="17"/>
          <w:lang w:val="nl-NL"/>
        </w:rPr>
      </w:pPr>
      <w:r w:rsidRPr="00FB1B8B">
        <w:rPr>
          <w:rFonts w:ascii="Trebuchet MS" w:hAnsi="Trebuchet MS"/>
          <w:b/>
          <w:sz w:val="17"/>
          <w:szCs w:val="17"/>
          <w:lang w:val="nl-NL"/>
        </w:rPr>
        <w:t xml:space="preserve">Hebt u bijkomende vragen over de kosten verbonden aan uw medische behandeling en </w:t>
      </w:r>
      <w:r w:rsidR="003A1F55" w:rsidRPr="00FB1B8B">
        <w:rPr>
          <w:rFonts w:ascii="Trebuchet MS" w:hAnsi="Trebuchet MS"/>
          <w:b/>
          <w:sz w:val="17"/>
          <w:szCs w:val="17"/>
          <w:lang w:val="nl-NL"/>
        </w:rPr>
        <w:t>dag</w:t>
      </w:r>
      <w:r w:rsidRPr="00FB1B8B">
        <w:rPr>
          <w:rFonts w:ascii="Trebuchet MS" w:hAnsi="Trebuchet MS"/>
          <w:b/>
          <w:sz w:val="17"/>
          <w:szCs w:val="17"/>
          <w:lang w:val="nl-NL"/>
        </w:rPr>
        <w:t>ziekenhuisverblijf?</w:t>
      </w:r>
    </w:p>
    <w:p w14:paraId="18ABC359" w14:textId="77777777" w:rsidR="006E5C13" w:rsidRPr="00FB1B8B" w:rsidRDefault="006E5C13" w:rsidP="00620EE5">
      <w:pPr>
        <w:pBdr>
          <w:top w:val="single" w:sz="4" w:space="1" w:color="auto"/>
          <w:left w:val="single" w:sz="4" w:space="4" w:color="auto"/>
          <w:bottom w:val="single" w:sz="4" w:space="1" w:color="auto"/>
          <w:right w:val="single" w:sz="4" w:space="1" w:color="auto"/>
        </w:pBdr>
        <w:autoSpaceDE w:val="0"/>
        <w:autoSpaceDN w:val="0"/>
        <w:adjustRightInd w:val="0"/>
        <w:spacing w:line="300" w:lineRule="auto"/>
        <w:ind w:left="-851" w:right="-142"/>
        <w:rPr>
          <w:rFonts w:ascii="Trebuchet MS" w:eastAsiaTheme="minorHAnsi" w:hAnsi="Trebuchet MS" w:cstheme="minorHAnsi"/>
          <w:b/>
          <w:sz w:val="17"/>
          <w:szCs w:val="17"/>
          <w:lang w:val="nl-BE" w:eastAsia="en-US"/>
        </w:rPr>
      </w:pPr>
    </w:p>
    <w:p w14:paraId="1071F4F7" w14:textId="77777777" w:rsidR="006E5C13" w:rsidRPr="00FB1B8B" w:rsidRDefault="006E5C13" w:rsidP="00620EE5">
      <w:pPr>
        <w:pBdr>
          <w:top w:val="single" w:sz="4" w:space="1" w:color="auto"/>
          <w:left w:val="single" w:sz="4" w:space="4" w:color="auto"/>
          <w:bottom w:val="single" w:sz="4" w:space="1" w:color="auto"/>
          <w:right w:val="single" w:sz="4" w:space="1" w:color="auto"/>
        </w:pBdr>
        <w:ind w:left="-851" w:right="-142"/>
        <w:rPr>
          <w:rFonts w:ascii="Trebuchet MS" w:hAnsi="Trebuchet MS"/>
          <w:b/>
          <w:sz w:val="17"/>
          <w:szCs w:val="17"/>
          <w:lang w:val="nl-NL"/>
        </w:rPr>
      </w:pPr>
      <w:r w:rsidRPr="00FB1B8B">
        <w:rPr>
          <w:rFonts w:ascii="Trebuchet MS" w:hAnsi="Trebuchet MS"/>
          <w:b/>
          <w:sz w:val="17"/>
          <w:szCs w:val="17"/>
          <w:lang w:val="nl-NL"/>
        </w:rPr>
        <w:t xml:space="preserve">Neem dan in eerste instantie contact </w:t>
      </w:r>
      <w:r w:rsidRPr="009E26C7">
        <w:rPr>
          <w:rFonts w:ascii="Trebuchet MS" w:hAnsi="Trebuchet MS"/>
          <w:b/>
          <w:sz w:val="17"/>
          <w:szCs w:val="17"/>
          <w:lang w:val="nl-NL"/>
        </w:rPr>
        <w:t xml:space="preserve">op </w:t>
      </w:r>
      <w:r w:rsidR="009E26C7" w:rsidRPr="009E26C7">
        <w:rPr>
          <w:rFonts w:ascii="Trebuchet MS" w:hAnsi="Trebuchet MS"/>
          <w:b/>
          <w:sz w:val="17"/>
          <w:szCs w:val="17"/>
          <w:lang w:val="nl-NL"/>
        </w:rPr>
        <w:t xml:space="preserve">met de </w:t>
      </w:r>
      <w:r w:rsidR="009E26C7" w:rsidRPr="009E26C7">
        <w:rPr>
          <w:rFonts w:ascii="Trebuchet MS" w:hAnsi="Trebuchet MS"/>
          <w:b/>
          <w:i/>
          <w:sz w:val="17"/>
          <w:szCs w:val="17"/>
          <w:lang w:val="nl-NL"/>
        </w:rPr>
        <w:t>facturatiedienst,</w:t>
      </w:r>
      <w:r w:rsidR="003B7061" w:rsidRPr="009E26C7">
        <w:rPr>
          <w:rFonts w:ascii="Trebuchet MS" w:hAnsi="Trebuchet MS"/>
          <w:b/>
          <w:i/>
          <w:sz w:val="17"/>
          <w:szCs w:val="17"/>
          <w:lang w:val="nl-NL"/>
        </w:rPr>
        <w:t xml:space="preserve"> tel.</w:t>
      </w:r>
      <w:r w:rsidR="009E26C7" w:rsidRPr="009E26C7">
        <w:rPr>
          <w:rFonts w:ascii="Trebuchet MS" w:hAnsi="Trebuchet MS"/>
          <w:b/>
          <w:i/>
          <w:sz w:val="17"/>
          <w:szCs w:val="17"/>
          <w:lang w:val="nl-NL"/>
        </w:rPr>
        <w:t>011 69 92 22</w:t>
      </w:r>
      <w:r w:rsidR="003B7061" w:rsidRPr="009E26C7">
        <w:rPr>
          <w:rFonts w:ascii="Trebuchet MS" w:hAnsi="Trebuchet MS"/>
          <w:b/>
          <w:i/>
          <w:sz w:val="17"/>
          <w:szCs w:val="17"/>
          <w:lang w:val="nl-NL"/>
        </w:rPr>
        <w:t xml:space="preserve">, </w:t>
      </w:r>
      <w:r w:rsidR="009E26C7" w:rsidRPr="009E26C7">
        <w:rPr>
          <w:rFonts w:ascii="Trebuchet MS" w:hAnsi="Trebuchet MS"/>
          <w:b/>
          <w:i/>
          <w:sz w:val="17"/>
          <w:szCs w:val="17"/>
          <w:lang w:val="nl-NL"/>
        </w:rPr>
        <w:t>facturatie@stzh.be</w:t>
      </w:r>
      <w:r w:rsidRPr="00FB1B8B">
        <w:rPr>
          <w:rFonts w:ascii="Trebuchet MS" w:hAnsi="Trebuchet MS"/>
          <w:b/>
          <w:i/>
          <w:sz w:val="17"/>
          <w:szCs w:val="17"/>
          <w:lang w:val="nl-NL"/>
        </w:rPr>
        <w:t xml:space="preserve">  </w:t>
      </w:r>
      <w:r w:rsidRPr="00FB1B8B">
        <w:rPr>
          <w:rFonts w:ascii="Trebuchet MS" w:hAnsi="Trebuchet MS"/>
          <w:b/>
          <w:sz w:val="17"/>
          <w:szCs w:val="17"/>
          <w:lang w:val="nl-NL"/>
        </w:rPr>
        <w:t>of met uw behandelende arts.</w:t>
      </w:r>
    </w:p>
    <w:p w14:paraId="7ECF7414" w14:textId="77777777" w:rsidR="006E5C13" w:rsidRPr="00FB1B8B" w:rsidRDefault="006E5C13" w:rsidP="00620EE5">
      <w:pPr>
        <w:pBdr>
          <w:top w:val="single" w:sz="4" w:space="1" w:color="auto"/>
          <w:left w:val="single" w:sz="4" w:space="4" w:color="auto"/>
          <w:bottom w:val="single" w:sz="4" w:space="1" w:color="auto"/>
          <w:right w:val="single" w:sz="4" w:space="1" w:color="auto"/>
        </w:pBdr>
        <w:ind w:left="-851" w:right="-142"/>
        <w:rPr>
          <w:rFonts w:ascii="Trebuchet MS" w:hAnsi="Trebuchet MS"/>
          <w:b/>
          <w:sz w:val="17"/>
          <w:szCs w:val="17"/>
          <w:lang w:val="nl-NL"/>
        </w:rPr>
      </w:pPr>
      <w:r w:rsidRPr="00FB1B8B">
        <w:rPr>
          <w:rFonts w:ascii="Trebuchet MS" w:hAnsi="Trebuchet MS"/>
          <w:b/>
          <w:sz w:val="17"/>
          <w:szCs w:val="17"/>
          <w:lang w:val="nl-NL"/>
        </w:rPr>
        <w:t xml:space="preserve">U kan </w:t>
      </w:r>
      <w:r w:rsidR="004B75F9" w:rsidRPr="00FB1B8B">
        <w:rPr>
          <w:rFonts w:ascii="Trebuchet MS" w:hAnsi="Trebuchet MS"/>
          <w:b/>
          <w:sz w:val="17"/>
          <w:szCs w:val="17"/>
          <w:lang w:val="nl-NL"/>
        </w:rPr>
        <w:t>ook terecht bij uw ziekenfonds.</w:t>
      </w:r>
    </w:p>
    <w:p w14:paraId="77A526FD" w14:textId="77777777" w:rsidR="006E5C13" w:rsidRPr="00FB1B8B" w:rsidRDefault="006E5C13" w:rsidP="00620EE5">
      <w:pPr>
        <w:pBdr>
          <w:top w:val="single" w:sz="4" w:space="1" w:color="auto"/>
          <w:left w:val="single" w:sz="4" w:space="4" w:color="auto"/>
          <w:bottom w:val="single" w:sz="4" w:space="1" w:color="auto"/>
          <w:right w:val="single" w:sz="4" w:space="1" w:color="auto"/>
        </w:pBdr>
        <w:autoSpaceDE w:val="0"/>
        <w:autoSpaceDN w:val="0"/>
        <w:adjustRightInd w:val="0"/>
        <w:spacing w:line="300" w:lineRule="auto"/>
        <w:ind w:left="-851" w:right="-142"/>
        <w:rPr>
          <w:rFonts w:ascii="Trebuchet MS" w:eastAsiaTheme="minorHAnsi" w:hAnsi="Trebuchet MS" w:cstheme="minorHAnsi"/>
          <w:b/>
          <w:sz w:val="17"/>
          <w:szCs w:val="17"/>
          <w:lang w:val="nl-BE" w:eastAsia="en-US"/>
        </w:rPr>
      </w:pPr>
    </w:p>
    <w:p w14:paraId="15D59E57" w14:textId="77777777" w:rsidR="006E5C13" w:rsidRPr="009E26C7" w:rsidRDefault="006E5C13" w:rsidP="00620EE5">
      <w:pPr>
        <w:pBdr>
          <w:top w:val="single" w:sz="4" w:space="1" w:color="auto"/>
          <w:left w:val="single" w:sz="4" w:space="4" w:color="auto"/>
          <w:bottom w:val="single" w:sz="4" w:space="1" w:color="auto"/>
          <w:right w:val="single" w:sz="4" w:space="1" w:color="auto"/>
        </w:pBdr>
        <w:ind w:left="-851" w:right="-142"/>
        <w:rPr>
          <w:rFonts w:ascii="Trebuchet MS" w:hAnsi="Trebuchet MS"/>
          <w:b/>
          <w:i/>
          <w:sz w:val="17"/>
          <w:szCs w:val="17"/>
          <w:lang w:val="nl-NL"/>
        </w:rPr>
      </w:pPr>
      <w:r w:rsidRPr="00FB1B8B">
        <w:rPr>
          <w:rFonts w:ascii="Trebuchet MS" w:hAnsi="Trebuchet MS"/>
          <w:b/>
          <w:sz w:val="17"/>
          <w:szCs w:val="17"/>
          <w:lang w:val="nl-NL"/>
        </w:rPr>
        <w:t xml:space="preserve">Indien nodig kan u ook contact opnemen met de </w:t>
      </w:r>
      <w:r w:rsidRPr="009E26C7">
        <w:rPr>
          <w:rFonts w:ascii="Trebuchet MS" w:hAnsi="Trebuchet MS"/>
          <w:b/>
          <w:i/>
          <w:sz w:val="17"/>
          <w:szCs w:val="17"/>
          <w:lang w:val="nl-NL"/>
        </w:rPr>
        <w:t>sociale dienst</w:t>
      </w:r>
      <w:r w:rsidR="009E26C7">
        <w:rPr>
          <w:rFonts w:ascii="Trebuchet MS" w:hAnsi="Trebuchet MS"/>
          <w:b/>
          <w:i/>
          <w:sz w:val="17"/>
          <w:szCs w:val="17"/>
          <w:lang w:val="nl-NL"/>
        </w:rPr>
        <w:t xml:space="preserve">, </w:t>
      </w:r>
      <w:r w:rsidR="009E26C7" w:rsidRPr="009E26C7">
        <w:rPr>
          <w:rFonts w:ascii="Trebuchet MS" w:hAnsi="Trebuchet MS"/>
          <w:b/>
          <w:i/>
          <w:sz w:val="17"/>
          <w:szCs w:val="17"/>
          <w:lang w:val="nl-NL"/>
        </w:rPr>
        <w:t>tel. 011 69 91 40, sociale.dienst@stzh.be</w:t>
      </w:r>
      <w:r w:rsidR="004B75F9" w:rsidRPr="00FB1B8B">
        <w:rPr>
          <w:rFonts w:ascii="Trebuchet MS" w:hAnsi="Trebuchet MS"/>
          <w:b/>
          <w:sz w:val="17"/>
          <w:szCs w:val="17"/>
          <w:lang w:val="nl-NL"/>
        </w:rPr>
        <w:t xml:space="preserve"> </w:t>
      </w:r>
      <w:r w:rsidRPr="00FB1B8B">
        <w:rPr>
          <w:rFonts w:ascii="Trebuchet MS" w:hAnsi="Trebuchet MS"/>
          <w:b/>
          <w:sz w:val="17"/>
          <w:szCs w:val="17"/>
          <w:lang w:val="nl-NL"/>
        </w:rPr>
        <w:t xml:space="preserve">en met de </w:t>
      </w:r>
      <w:r w:rsidRPr="009E26C7">
        <w:rPr>
          <w:rFonts w:ascii="Trebuchet MS" w:hAnsi="Trebuchet MS"/>
          <w:b/>
          <w:i/>
          <w:sz w:val="17"/>
          <w:szCs w:val="17"/>
          <w:lang w:val="nl-NL"/>
        </w:rPr>
        <w:t xml:space="preserve">ombudsdienst van ons ziekenhuis </w:t>
      </w:r>
      <w:r w:rsidR="009E26C7" w:rsidRPr="009E26C7">
        <w:rPr>
          <w:rFonts w:ascii="Trebuchet MS" w:hAnsi="Trebuchet MS"/>
          <w:b/>
          <w:i/>
          <w:sz w:val="17"/>
          <w:szCs w:val="17"/>
          <w:lang w:val="nl-NL"/>
        </w:rPr>
        <w:t>tel. 011 69 90 28, ombudsdienst@stzh.be</w:t>
      </w:r>
      <w:r w:rsidR="001279E8" w:rsidRPr="009E26C7">
        <w:rPr>
          <w:rFonts w:ascii="Trebuchet MS" w:hAnsi="Trebuchet MS"/>
          <w:b/>
          <w:i/>
          <w:sz w:val="17"/>
          <w:szCs w:val="17"/>
          <w:lang w:val="nl-NL"/>
        </w:rPr>
        <w:t>.</w:t>
      </w:r>
    </w:p>
    <w:p w14:paraId="3F282EC5" w14:textId="77777777" w:rsidR="006E5C13" w:rsidRPr="00FB1B8B" w:rsidRDefault="006E5C13" w:rsidP="00620EE5">
      <w:pPr>
        <w:pBdr>
          <w:top w:val="single" w:sz="4" w:space="1" w:color="auto"/>
          <w:left w:val="single" w:sz="4" w:space="4" w:color="auto"/>
          <w:bottom w:val="single" w:sz="4" w:space="1" w:color="auto"/>
          <w:right w:val="single" w:sz="4" w:space="1" w:color="auto"/>
        </w:pBdr>
        <w:ind w:left="-851" w:right="-142"/>
        <w:rPr>
          <w:rFonts w:ascii="Trebuchet MS" w:hAnsi="Trebuchet MS"/>
          <w:b/>
          <w:i/>
          <w:sz w:val="17"/>
          <w:szCs w:val="17"/>
          <w:lang w:val="nl-NL"/>
        </w:rPr>
      </w:pPr>
      <w:r w:rsidRPr="00FB1B8B">
        <w:rPr>
          <w:rFonts w:ascii="Trebuchet MS" w:hAnsi="Trebuchet MS"/>
          <w:b/>
          <w:sz w:val="17"/>
          <w:szCs w:val="17"/>
          <w:lang w:val="nl-NL"/>
        </w:rPr>
        <w:t>Bijkomende informatie over de kosten verbonden aan uw verblijf en behandeling kan u vinden op</w:t>
      </w:r>
      <w:hyperlink w:history="1"/>
      <w:r w:rsidR="009E26C7">
        <w:rPr>
          <w:rFonts w:ascii="Trebuchet MS" w:hAnsi="Trebuchet MS"/>
          <w:b/>
          <w:i/>
          <w:sz w:val="17"/>
          <w:szCs w:val="17"/>
          <w:lang w:val="nl-NL"/>
        </w:rPr>
        <w:t xml:space="preserve"> www.sint-trudo.be</w:t>
      </w:r>
      <w:r w:rsidR="001279E8">
        <w:rPr>
          <w:rFonts w:ascii="Trebuchet MS" w:hAnsi="Trebuchet MS"/>
          <w:b/>
          <w:i/>
          <w:sz w:val="17"/>
          <w:szCs w:val="17"/>
          <w:lang w:val="nl-NL"/>
        </w:rPr>
        <w:t>.</w:t>
      </w:r>
    </w:p>
    <w:p w14:paraId="03971A21" w14:textId="77777777" w:rsidR="006E5C13" w:rsidRPr="00FB1B8B" w:rsidRDefault="006E5C13" w:rsidP="00620EE5">
      <w:pPr>
        <w:pBdr>
          <w:top w:val="single" w:sz="4" w:space="1" w:color="auto"/>
          <w:left w:val="single" w:sz="4" w:space="4" w:color="auto"/>
          <w:bottom w:val="single" w:sz="4" w:space="1" w:color="auto"/>
          <w:right w:val="single" w:sz="4" w:space="1" w:color="auto"/>
        </w:pBdr>
        <w:autoSpaceDE w:val="0"/>
        <w:autoSpaceDN w:val="0"/>
        <w:adjustRightInd w:val="0"/>
        <w:spacing w:line="300" w:lineRule="auto"/>
        <w:ind w:left="-851" w:right="-142"/>
        <w:rPr>
          <w:rFonts w:ascii="Trebuchet MS" w:eastAsiaTheme="minorHAnsi" w:hAnsi="Trebuchet MS" w:cstheme="minorHAnsi"/>
          <w:b/>
          <w:sz w:val="17"/>
          <w:szCs w:val="17"/>
          <w:lang w:val="nl-BE" w:eastAsia="en-US"/>
        </w:rPr>
      </w:pPr>
    </w:p>
    <w:p w14:paraId="56D2204E" w14:textId="77777777" w:rsidR="006E5C13" w:rsidRPr="00FB1B8B" w:rsidRDefault="006E5C13" w:rsidP="00620EE5">
      <w:pPr>
        <w:pBdr>
          <w:top w:val="single" w:sz="4" w:space="1" w:color="auto"/>
          <w:left w:val="single" w:sz="4" w:space="4" w:color="auto"/>
          <w:bottom w:val="single" w:sz="4" w:space="1" w:color="auto"/>
          <w:right w:val="single" w:sz="4" w:space="1" w:color="auto"/>
        </w:pBdr>
        <w:ind w:left="-851" w:right="-142"/>
        <w:rPr>
          <w:rFonts w:ascii="Trebuchet MS" w:hAnsi="Trebuchet MS"/>
          <w:b/>
          <w:sz w:val="17"/>
          <w:szCs w:val="17"/>
          <w:lang w:val="nl-NL"/>
        </w:rPr>
      </w:pPr>
      <w:r w:rsidRPr="00FB1B8B">
        <w:rPr>
          <w:rFonts w:ascii="Trebuchet MS" w:hAnsi="Trebuchet MS"/>
          <w:b/>
          <w:sz w:val="17"/>
          <w:szCs w:val="17"/>
          <w:lang w:val="nl-NL"/>
        </w:rPr>
        <w:t>In het kader van de wet “rechten van de patiënt” is elke beroepsbeoefenaar gehouden om de patiënt duidelijk te informeren over de beoogde behandeling. Deze informatie heeft ook betrekking op de financiël</w:t>
      </w:r>
      <w:r w:rsidR="000319F1" w:rsidRPr="00FB1B8B">
        <w:rPr>
          <w:rFonts w:ascii="Trebuchet MS" w:hAnsi="Trebuchet MS"/>
          <w:b/>
          <w:sz w:val="17"/>
          <w:szCs w:val="17"/>
          <w:lang w:val="nl-NL"/>
        </w:rPr>
        <w:t>e gevolgen van de behandeling.</w:t>
      </w:r>
    </w:p>
    <w:p w14:paraId="562E32A4"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4559A368" w14:textId="77777777" w:rsidR="006E5C13" w:rsidRPr="00FB1B8B" w:rsidRDefault="006E5C13" w:rsidP="00620EE5">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sz w:val="17"/>
          <w:szCs w:val="17"/>
          <w:lang w:val="nl-NL"/>
        </w:rPr>
      </w:pPr>
      <w:r w:rsidRPr="00FB1B8B">
        <w:rPr>
          <w:rFonts w:ascii="Trebuchet MS" w:hAnsi="Trebuchet MS"/>
          <w:sz w:val="17"/>
          <w:szCs w:val="17"/>
          <w:lang w:val="nl-NL"/>
        </w:rPr>
        <w:t>Verzekering</w:t>
      </w:r>
    </w:p>
    <w:p w14:paraId="1ADEA0DA"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69CD9D64"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Elke inwoner in België moet zich verplicht aansluiten bij een ziekenfonds. De ziekteverzekering betaalt via het ziekenfonds een deel van uw kosten voor medische behandeling en verblijf in het </w:t>
      </w:r>
      <w:r w:rsidR="003A1F55"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ziekenhuis. Als patiënt dient u een gedeelte zelf te betalen. D</w:t>
      </w:r>
      <w:r w:rsidR="004B75F9" w:rsidRPr="00FB1B8B">
        <w:rPr>
          <w:rFonts w:ascii="Trebuchet MS" w:eastAsiaTheme="minorHAnsi" w:hAnsi="Trebuchet MS" w:cstheme="minorHAnsi"/>
          <w:sz w:val="16"/>
          <w:szCs w:val="16"/>
          <w:lang w:val="nl-BE" w:eastAsia="en-US"/>
        </w:rPr>
        <w:t>a</w:t>
      </w:r>
      <w:r w:rsidRPr="00FB1B8B">
        <w:rPr>
          <w:rFonts w:ascii="Trebuchet MS" w:eastAsiaTheme="minorHAnsi" w:hAnsi="Trebuchet MS" w:cstheme="minorHAnsi"/>
          <w:sz w:val="16"/>
          <w:szCs w:val="16"/>
          <w:lang w:val="nl-BE" w:eastAsia="en-US"/>
        </w:rPr>
        <w:t xml:space="preserve">t is het  persoonlijk aandeel, ook remgeld genoemd. Sommige personen hebben onder meer op basis van inkomen en/of gezinssituatie recht op een </w:t>
      </w:r>
      <w:r w:rsidRPr="00FB1B8B">
        <w:rPr>
          <w:rFonts w:ascii="Trebuchet MS" w:eastAsiaTheme="minorHAnsi" w:hAnsi="Trebuchet MS" w:cstheme="minorHAnsi"/>
          <w:b/>
          <w:sz w:val="16"/>
          <w:szCs w:val="16"/>
          <w:u w:val="single"/>
          <w:lang w:val="nl-BE" w:eastAsia="en-US"/>
        </w:rPr>
        <w:t>verhoogde tegemoetkoming</w:t>
      </w:r>
      <w:r w:rsidRPr="00FB1B8B">
        <w:rPr>
          <w:rFonts w:ascii="Trebuchet MS" w:eastAsiaTheme="minorHAnsi" w:hAnsi="Trebuchet MS" w:cstheme="minorHAnsi"/>
          <w:sz w:val="16"/>
          <w:szCs w:val="16"/>
          <w:lang w:val="nl-BE" w:eastAsia="en-US"/>
        </w:rPr>
        <w:t xml:space="preserve"> van het ziekenfonds (ook voorkeurtarief genoemd). Deze personen betalen bij een ziekenhuisopname een lager persoonlijk aandeel dan een gewoon verzekerde. U kan bij uw ziekenfonds navragen of u hierop recht hebt. </w:t>
      </w:r>
    </w:p>
    <w:p w14:paraId="101BE923"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9CB951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Personen </w:t>
      </w:r>
      <w:r w:rsidRPr="00FB1B8B">
        <w:rPr>
          <w:rFonts w:ascii="Trebuchet MS" w:eastAsiaTheme="minorHAnsi" w:hAnsi="Trebuchet MS" w:cstheme="minorHAnsi"/>
          <w:b/>
          <w:sz w:val="16"/>
          <w:szCs w:val="16"/>
          <w:u w:val="single"/>
          <w:lang w:val="nl-BE" w:eastAsia="en-US"/>
        </w:rPr>
        <w:t>die niet in orde zijn</w:t>
      </w:r>
      <w:r w:rsidRPr="00FB1B8B">
        <w:rPr>
          <w:rFonts w:ascii="Trebuchet MS" w:eastAsiaTheme="minorHAnsi" w:hAnsi="Trebuchet MS" w:cstheme="minorHAnsi"/>
          <w:sz w:val="16"/>
          <w:szCs w:val="16"/>
          <w:lang w:val="nl-BE" w:eastAsia="en-US"/>
        </w:rPr>
        <w:t xml:space="preserve"> met hun verplichte ziekteverzekering moeten </w:t>
      </w:r>
      <w:r w:rsidRPr="00FB1B8B">
        <w:rPr>
          <w:rFonts w:ascii="Trebuchet MS" w:eastAsiaTheme="minorHAnsi" w:hAnsi="Trebuchet MS" w:cstheme="minorHAnsi"/>
          <w:b/>
          <w:sz w:val="16"/>
          <w:szCs w:val="16"/>
          <w:u w:val="single"/>
          <w:lang w:val="nl-BE" w:eastAsia="en-US"/>
        </w:rPr>
        <w:t>alle</w:t>
      </w:r>
      <w:r w:rsidRPr="00FB1B8B">
        <w:rPr>
          <w:rFonts w:ascii="Trebuchet MS" w:eastAsiaTheme="minorHAnsi" w:hAnsi="Trebuchet MS" w:cstheme="minorHAnsi"/>
          <w:sz w:val="16"/>
          <w:szCs w:val="16"/>
          <w:lang w:val="nl-BE" w:eastAsia="en-US"/>
        </w:rPr>
        <w:t xml:space="preserve"> kosten van hun </w:t>
      </w:r>
      <w:r w:rsidR="003A1F55"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ziekenhuisopname zelf betalen. Die kosten kunnen zeer sterk oplopen. Het is dus van het grootste belang dat uw verplichte ziekteverzekering in orde is. Is er een probleem, dan neemt u best zo snel mogelijk contact op met uw ziekenfonds.</w:t>
      </w:r>
    </w:p>
    <w:p w14:paraId="3223881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828DA69"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Bepaalde ingrepen worden niet door het ziekenfonds terugbetaald. In dit geval moet u alle kosten van uw </w:t>
      </w:r>
      <w:r w:rsidR="00B12CDB"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ziekenhu</w:t>
      </w:r>
      <w:r w:rsidR="004B75F9" w:rsidRPr="00FB1B8B">
        <w:rPr>
          <w:rFonts w:ascii="Trebuchet MS" w:eastAsiaTheme="minorHAnsi" w:hAnsi="Trebuchet MS" w:cstheme="minorHAnsi"/>
          <w:sz w:val="16"/>
          <w:szCs w:val="16"/>
          <w:lang w:val="nl-BE" w:eastAsia="en-US"/>
        </w:rPr>
        <w:t>isopname (medische behandeling é</w:t>
      </w:r>
      <w:r w:rsidRPr="00FB1B8B">
        <w:rPr>
          <w:rFonts w:ascii="Trebuchet MS" w:eastAsiaTheme="minorHAnsi" w:hAnsi="Trebuchet MS" w:cstheme="minorHAnsi"/>
          <w:sz w:val="16"/>
          <w:szCs w:val="16"/>
          <w:lang w:val="nl-BE" w:eastAsia="en-US"/>
        </w:rPr>
        <w:t>n verblijf</w:t>
      </w:r>
      <w:r w:rsidR="009F1D2B" w:rsidRPr="00FB1B8B">
        <w:rPr>
          <w:rFonts w:ascii="Trebuchet MS" w:eastAsiaTheme="minorHAnsi" w:hAnsi="Trebuchet MS" w:cstheme="minorHAnsi"/>
          <w:sz w:val="16"/>
          <w:szCs w:val="16"/>
          <w:lang w:val="nl-BE" w:eastAsia="en-US"/>
        </w:rPr>
        <w:t xml:space="preserve"> </w:t>
      </w:r>
      <w:r w:rsidR="00141694">
        <w:rPr>
          <w:rFonts w:ascii="Trebuchet MS" w:eastAsiaTheme="minorHAnsi" w:hAnsi="Trebuchet MS" w:cstheme="minorHAnsi"/>
          <w:sz w:val="16"/>
          <w:szCs w:val="16"/>
          <w:lang w:val="nl-BE" w:eastAsia="en-US"/>
        </w:rPr>
        <w:t>en eventueel</w:t>
      </w:r>
      <w:r w:rsidR="009F1D2B" w:rsidRPr="00FB1B8B">
        <w:rPr>
          <w:rFonts w:ascii="Trebuchet MS" w:eastAsiaTheme="minorHAnsi" w:hAnsi="Trebuchet MS" w:cstheme="minorHAnsi"/>
          <w:sz w:val="16"/>
          <w:szCs w:val="16"/>
          <w:lang w:val="nl-BE" w:eastAsia="en-US"/>
        </w:rPr>
        <w:t xml:space="preserve"> 21%BTW</w:t>
      </w:r>
      <w:r w:rsidR="00141694">
        <w:rPr>
          <w:rFonts w:ascii="Trebuchet MS" w:eastAsiaTheme="minorHAnsi" w:hAnsi="Trebuchet MS" w:cstheme="minorHAnsi"/>
          <w:sz w:val="16"/>
          <w:szCs w:val="16"/>
          <w:lang w:val="nl-BE" w:eastAsia="en-US"/>
        </w:rPr>
        <w:t xml:space="preserve"> </w:t>
      </w:r>
      <w:r w:rsidR="00085EEC">
        <w:rPr>
          <w:rFonts w:ascii="Trebuchet MS" w:eastAsiaTheme="minorHAnsi" w:hAnsi="Trebuchet MS" w:cstheme="minorHAnsi"/>
          <w:sz w:val="16"/>
          <w:szCs w:val="16"/>
          <w:lang w:val="nl-BE" w:eastAsia="en-US"/>
        </w:rPr>
        <w:t xml:space="preserve">bijvoorbeeld </w:t>
      </w:r>
      <w:r w:rsidR="00141694">
        <w:rPr>
          <w:rFonts w:ascii="Trebuchet MS" w:eastAsiaTheme="minorHAnsi" w:hAnsi="Trebuchet MS" w:cstheme="minorHAnsi"/>
          <w:sz w:val="16"/>
          <w:szCs w:val="16"/>
          <w:lang w:val="nl-BE" w:eastAsia="en-US"/>
        </w:rPr>
        <w:t>ingeval van ingrepen/behandelingen met een louter esthetisch oogmerk</w:t>
      </w:r>
      <w:r w:rsidRPr="00FB1B8B">
        <w:rPr>
          <w:rFonts w:ascii="Trebuchet MS" w:eastAsiaTheme="minorHAnsi" w:hAnsi="Trebuchet MS" w:cstheme="minorHAnsi"/>
          <w:sz w:val="16"/>
          <w:szCs w:val="16"/>
          <w:lang w:val="nl-BE" w:eastAsia="en-US"/>
        </w:rPr>
        <w:t>) volledig zelf betalen, ook als u van de verhoogde tegemoetkoming geniet. U kan terecht bij uw arts of uw ziekenfonds voor informatie over de terugbetaalbaarheid van bepaalde ingrepen.</w:t>
      </w:r>
    </w:p>
    <w:p w14:paraId="724FB1E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667E65E"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Indien uw </w:t>
      </w:r>
      <w:r w:rsidR="00B12CDB" w:rsidRPr="00FB1B8B">
        <w:rPr>
          <w:rFonts w:ascii="Trebuchet MS" w:eastAsiaTheme="minorHAnsi" w:hAnsi="Trebuchet MS" w:cstheme="minorHAnsi"/>
          <w:sz w:val="16"/>
          <w:szCs w:val="16"/>
          <w:lang w:val="nl-BE" w:eastAsia="en-US"/>
        </w:rPr>
        <w:t>dagziekenhuis</w:t>
      </w:r>
      <w:r w:rsidRPr="00FB1B8B">
        <w:rPr>
          <w:rFonts w:ascii="Trebuchet MS" w:eastAsiaTheme="minorHAnsi" w:hAnsi="Trebuchet MS" w:cstheme="minorHAnsi"/>
          <w:sz w:val="16"/>
          <w:szCs w:val="16"/>
          <w:lang w:val="nl-BE" w:eastAsia="en-US"/>
        </w:rPr>
        <w:t xml:space="preserve">opname het gevolg is van een </w:t>
      </w:r>
      <w:r w:rsidRPr="00FB1B8B">
        <w:rPr>
          <w:rFonts w:ascii="Trebuchet MS" w:eastAsiaTheme="minorHAnsi" w:hAnsi="Trebuchet MS" w:cstheme="minorHAnsi"/>
          <w:b/>
          <w:sz w:val="16"/>
          <w:szCs w:val="16"/>
          <w:u w:val="single"/>
          <w:lang w:val="nl-BE" w:eastAsia="en-US"/>
        </w:rPr>
        <w:t>arbeidsongeval</w:t>
      </w:r>
      <w:r w:rsidRPr="00FB1B8B">
        <w:rPr>
          <w:rFonts w:ascii="Trebuchet MS" w:eastAsiaTheme="minorHAnsi" w:hAnsi="Trebuchet MS" w:cstheme="minorHAnsi"/>
          <w:sz w:val="16"/>
          <w:szCs w:val="16"/>
          <w:lang w:val="nl-BE" w:eastAsia="en-US"/>
        </w:rPr>
        <w:t>, dan moet u dat bij uw opname meedelen. Indien de  arbeidsongevallenverzekering het ongeval erkent, zal zij de kosten rechtstreeks aan het ziekenhuis betalen. Bepaalde kosten worden nooit door de arbeidsongevallenverzekering vergoed, bijvoorbeeld de supplementen voor een individuele kamer. Die moet u zelf betalen.</w:t>
      </w:r>
    </w:p>
    <w:p w14:paraId="0AFD981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DBF77A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Indien u een </w:t>
      </w:r>
      <w:r w:rsidRPr="00FB1B8B">
        <w:rPr>
          <w:rFonts w:ascii="Trebuchet MS" w:eastAsiaTheme="minorHAnsi" w:hAnsi="Trebuchet MS" w:cstheme="minorHAnsi"/>
          <w:b/>
          <w:sz w:val="16"/>
          <w:szCs w:val="16"/>
          <w:u w:val="single"/>
          <w:lang w:val="nl-BE" w:eastAsia="en-US"/>
        </w:rPr>
        <w:t>bijkomende hospitalisatieverzekering</w:t>
      </w:r>
      <w:r w:rsidRPr="00FB1B8B">
        <w:rPr>
          <w:rFonts w:ascii="Trebuchet MS" w:eastAsiaTheme="minorHAnsi" w:hAnsi="Trebuchet MS" w:cstheme="minorHAnsi"/>
          <w:sz w:val="16"/>
          <w:szCs w:val="16"/>
          <w:lang w:val="nl-BE" w:eastAsia="en-US"/>
        </w:rPr>
        <w:t xml:space="preserve"> heeft, dan kan uw verzekeringsmaatschappij eventueel bijkomend tussenkomen in de kosten van uw </w:t>
      </w:r>
      <w:r w:rsidR="006924DB"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ziekenhuisopname. Enkel uw verzekeringsmaatschappij kan u informeren over de kosten die zij al dan niet zullen terugbetalen. Informeer u daarom bij uw verzekeraar.</w:t>
      </w:r>
    </w:p>
    <w:p w14:paraId="755E1356"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518C9FF"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Indien u zichzelf niet terugvindt in één van de gevallen hierboven beschreven (bijvoorbeeld: patiënt ten laste van een OCMW, patiënt verzekerd in een andere lidstaat van de Europese Unie, enz.) neem dan contact op met de sociale dienst van het ziekenhuis om verdere informatie te verkrijgen over uw rechten.</w:t>
      </w:r>
    </w:p>
    <w:p w14:paraId="130A09F1" w14:textId="77777777" w:rsidR="004B75F9" w:rsidRPr="00FB1B8B" w:rsidRDefault="004B75F9">
      <w:pPr>
        <w:spacing w:after="200" w:line="276" w:lineRule="auto"/>
        <w:rPr>
          <w:rFonts w:ascii="Trebuchet MS" w:eastAsiaTheme="minorHAnsi" w:hAnsi="Trebuchet MS" w:cstheme="minorHAnsi"/>
          <w:sz w:val="12"/>
          <w:szCs w:val="12"/>
          <w:lang w:val="nl-BE" w:eastAsia="en-US"/>
        </w:rPr>
      </w:pPr>
      <w:r w:rsidRPr="00FB1B8B">
        <w:rPr>
          <w:rFonts w:ascii="Trebuchet MS" w:eastAsiaTheme="minorHAnsi" w:hAnsi="Trebuchet MS" w:cstheme="minorHAnsi"/>
          <w:sz w:val="12"/>
          <w:szCs w:val="12"/>
          <w:lang w:val="nl-BE" w:eastAsia="en-US"/>
        </w:rPr>
        <w:br w:type="page"/>
      </w:r>
    </w:p>
    <w:p w14:paraId="032C0EEA" w14:textId="77777777" w:rsidR="00193D43" w:rsidRPr="00FB1B8B" w:rsidRDefault="00193D4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4C44C880" w14:textId="77777777" w:rsidR="006E5C13" w:rsidRPr="00FB1B8B" w:rsidRDefault="006E5C13" w:rsidP="00620EE5">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sz w:val="17"/>
          <w:szCs w:val="17"/>
          <w:lang w:val="nl-NL"/>
        </w:rPr>
      </w:pPr>
      <w:r w:rsidRPr="00FB1B8B">
        <w:rPr>
          <w:rFonts w:ascii="Trebuchet MS" w:hAnsi="Trebuchet MS"/>
          <w:sz w:val="17"/>
          <w:szCs w:val="17"/>
          <w:lang w:val="nl-NL"/>
        </w:rPr>
        <w:t xml:space="preserve">Kamerkeuze </w:t>
      </w:r>
    </w:p>
    <w:p w14:paraId="05CCB7C3" w14:textId="77777777" w:rsidR="006E5C13" w:rsidRPr="00FB1B8B" w:rsidRDefault="006E5C13" w:rsidP="00193D43">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9B2757B"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Het type kamer dat u kiest voor uw verblijf in het </w:t>
      </w:r>
      <w:r w:rsidR="006924DB"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 xml:space="preserve">ziekenhuis is bepalend voor de kostprijs van uw ziekenhuisopname. </w:t>
      </w:r>
    </w:p>
    <w:p w14:paraId="6E51A7A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Deze kamerkeuze heeft geen invloed op de kwaliteit van de zorgverstrekking en ook niet op uw vrije keuze van arts.</w:t>
      </w:r>
    </w:p>
    <w:p w14:paraId="4D99A5CE"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A7ABEA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Als patiënt kan u kiezen voor: </w:t>
      </w:r>
    </w:p>
    <w:p w14:paraId="71F0FF4E" w14:textId="77777777" w:rsidR="006E5C13" w:rsidRPr="00FB1B8B" w:rsidRDefault="006E5C13" w:rsidP="00620EE5">
      <w:pPr>
        <w:pStyle w:val="Lijstalinea"/>
        <w:numPr>
          <w:ilvl w:val="0"/>
          <w:numId w:val="5"/>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een gemeenschappelijke kamer</w:t>
      </w:r>
      <w:r w:rsidR="004B75F9" w:rsidRPr="00FB1B8B">
        <w:rPr>
          <w:rFonts w:ascii="Trebuchet MS" w:eastAsiaTheme="minorHAnsi" w:hAnsi="Trebuchet MS" w:cstheme="minorHAnsi"/>
          <w:sz w:val="16"/>
          <w:szCs w:val="16"/>
          <w:lang w:val="nl-BE" w:eastAsia="en-US"/>
        </w:rPr>
        <w:t>;</w:t>
      </w:r>
    </w:p>
    <w:p w14:paraId="457F5017" w14:textId="77777777" w:rsidR="006E5C13" w:rsidRPr="00FB1B8B" w:rsidRDefault="006E5C13" w:rsidP="00620EE5">
      <w:pPr>
        <w:pStyle w:val="Lijstalinea"/>
        <w:numPr>
          <w:ilvl w:val="0"/>
          <w:numId w:val="5"/>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een tweepatiëntenkamer</w:t>
      </w:r>
    </w:p>
    <w:p w14:paraId="40306CD4" w14:textId="77777777" w:rsidR="006E5C13" w:rsidRPr="00FB1B8B" w:rsidRDefault="006E5C13" w:rsidP="00620EE5">
      <w:pPr>
        <w:pStyle w:val="Lijstalinea"/>
        <w:numPr>
          <w:ilvl w:val="0"/>
          <w:numId w:val="5"/>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een individuele kamer</w:t>
      </w:r>
      <w:r w:rsidR="004B75F9" w:rsidRPr="00FB1B8B">
        <w:rPr>
          <w:rFonts w:ascii="Trebuchet MS" w:eastAsiaTheme="minorHAnsi" w:hAnsi="Trebuchet MS" w:cstheme="minorHAnsi"/>
          <w:sz w:val="16"/>
          <w:szCs w:val="16"/>
          <w:lang w:val="nl-BE" w:eastAsia="en-US"/>
        </w:rPr>
        <w:t>.</w:t>
      </w:r>
    </w:p>
    <w:p w14:paraId="1CCBDF2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543BADDC"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Als u bij een </w:t>
      </w:r>
      <w:r w:rsidR="006924DB" w:rsidRPr="00FB1B8B">
        <w:rPr>
          <w:rFonts w:ascii="Trebuchet MS" w:eastAsiaTheme="minorHAnsi" w:hAnsi="Trebuchet MS" w:cstheme="minorHAnsi"/>
          <w:sz w:val="16"/>
          <w:szCs w:val="16"/>
          <w:lang w:val="nl-BE" w:eastAsia="en-US"/>
        </w:rPr>
        <w:t>dag</w:t>
      </w:r>
      <w:r w:rsidR="00B12CDB" w:rsidRPr="00FB1B8B">
        <w:rPr>
          <w:rFonts w:ascii="Trebuchet MS" w:eastAsiaTheme="minorHAnsi" w:hAnsi="Trebuchet MS" w:cstheme="minorHAnsi"/>
          <w:sz w:val="16"/>
          <w:szCs w:val="16"/>
          <w:lang w:val="nl-BE" w:eastAsia="en-US"/>
        </w:rPr>
        <w:t>ziekenhuis</w:t>
      </w:r>
      <w:r w:rsidRPr="00FB1B8B">
        <w:rPr>
          <w:rFonts w:ascii="Trebuchet MS" w:eastAsiaTheme="minorHAnsi" w:hAnsi="Trebuchet MS" w:cstheme="minorHAnsi"/>
          <w:sz w:val="16"/>
          <w:szCs w:val="16"/>
          <w:lang w:val="nl-BE" w:eastAsia="en-US"/>
        </w:rPr>
        <w:t xml:space="preserve">opname verblijft in een gemeenschappelijke kamer of een tweepatiëntenkamer betaalt u </w:t>
      </w:r>
      <w:r w:rsidRPr="00FB1B8B">
        <w:rPr>
          <w:rFonts w:ascii="Trebuchet MS" w:eastAsiaTheme="minorHAnsi" w:hAnsi="Trebuchet MS" w:cstheme="minorHAnsi"/>
          <w:b/>
          <w:sz w:val="16"/>
          <w:szCs w:val="16"/>
          <w:lang w:val="nl-BE" w:eastAsia="en-US"/>
        </w:rPr>
        <w:t>geen kamersupplementen en geen honorariumsupplementen</w:t>
      </w:r>
      <w:r w:rsidR="004B75F9" w:rsidRPr="00FB1B8B">
        <w:rPr>
          <w:rFonts w:ascii="Trebuchet MS" w:eastAsiaTheme="minorHAnsi" w:hAnsi="Trebuchet MS" w:cstheme="minorHAnsi"/>
          <w:sz w:val="16"/>
          <w:szCs w:val="16"/>
          <w:lang w:val="nl-BE" w:eastAsia="en-US"/>
        </w:rPr>
        <w:t>.</w:t>
      </w:r>
      <w:r w:rsidR="00B132AF" w:rsidRPr="00FB1B8B">
        <w:rPr>
          <w:rFonts w:ascii="Trebuchet MS" w:eastAsiaTheme="minorHAnsi" w:hAnsi="Trebuchet MS" w:cstheme="minorHAnsi"/>
          <w:sz w:val="16"/>
          <w:szCs w:val="16"/>
          <w:lang w:val="nl-BE" w:eastAsia="en-US"/>
        </w:rPr>
        <w:t xml:space="preserve"> De zorgverstrekking in een behandelkamer zonder verdere opname in een patiëntenkamer, wordt gelijkgeschakeld met een opname in een gemeenschappelijke kamer of tweepatiëntenkamer; het aanrekenen van supplementen is </w:t>
      </w:r>
      <w:r w:rsidR="00A469F0">
        <w:rPr>
          <w:rFonts w:ascii="Trebuchet MS" w:eastAsiaTheme="minorHAnsi" w:hAnsi="Trebuchet MS" w:cstheme="minorHAnsi"/>
          <w:sz w:val="16"/>
          <w:szCs w:val="16"/>
          <w:lang w:val="nl-BE" w:eastAsia="en-US"/>
        </w:rPr>
        <w:t xml:space="preserve">in dat geval </w:t>
      </w:r>
      <w:r w:rsidR="00B132AF" w:rsidRPr="00FB1B8B">
        <w:rPr>
          <w:rFonts w:ascii="Trebuchet MS" w:eastAsiaTheme="minorHAnsi" w:hAnsi="Trebuchet MS" w:cstheme="minorHAnsi"/>
          <w:sz w:val="16"/>
          <w:szCs w:val="16"/>
          <w:lang w:val="nl-BE" w:eastAsia="en-US"/>
        </w:rPr>
        <w:t xml:space="preserve">niet toegelaten.  </w:t>
      </w:r>
    </w:p>
    <w:p w14:paraId="1089A59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0BA27570" w14:textId="77777777" w:rsidR="00D66EB4" w:rsidRPr="00FB1B8B" w:rsidRDefault="006E5C13" w:rsidP="00B76C3C">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Als u uitdrukkelijk kiest voor een verblijf in een individuele kamer (en er ook effectief verblijft), mag het ziekenhuis </w:t>
      </w:r>
      <w:r w:rsidRPr="00FB1B8B">
        <w:rPr>
          <w:rFonts w:ascii="Trebuchet MS" w:eastAsiaTheme="minorHAnsi" w:hAnsi="Trebuchet MS" w:cstheme="minorHAnsi"/>
          <w:b/>
          <w:sz w:val="16"/>
          <w:szCs w:val="16"/>
          <w:u w:val="single"/>
          <w:lang w:val="nl-BE" w:eastAsia="en-US"/>
        </w:rPr>
        <w:t>kamersupplementen</w:t>
      </w:r>
      <w:r w:rsidRPr="00FB1B8B">
        <w:rPr>
          <w:rFonts w:ascii="Trebuchet MS" w:eastAsiaTheme="minorHAnsi" w:hAnsi="Trebuchet MS" w:cstheme="minorHAnsi"/>
          <w:sz w:val="16"/>
          <w:szCs w:val="16"/>
          <w:lang w:val="nl-BE" w:eastAsia="en-US"/>
        </w:rPr>
        <w:t xml:space="preserve"> en de artsen </w:t>
      </w:r>
      <w:r w:rsidRPr="00FB1B8B">
        <w:rPr>
          <w:rFonts w:ascii="Trebuchet MS" w:eastAsiaTheme="minorHAnsi" w:hAnsi="Trebuchet MS" w:cstheme="minorHAnsi"/>
          <w:b/>
          <w:sz w:val="16"/>
          <w:szCs w:val="16"/>
          <w:u w:val="single"/>
          <w:lang w:val="nl-BE" w:eastAsia="en-US"/>
        </w:rPr>
        <w:t>honorariumsupplementen</w:t>
      </w:r>
      <w:r w:rsidRPr="00FB1B8B">
        <w:rPr>
          <w:rFonts w:ascii="Trebuchet MS" w:eastAsiaTheme="minorHAnsi" w:hAnsi="Trebuchet MS" w:cstheme="minorHAnsi"/>
          <w:sz w:val="16"/>
          <w:szCs w:val="16"/>
          <w:lang w:val="nl-BE" w:eastAsia="en-US"/>
        </w:rPr>
        <w:t xml:space="preserve"> aanrekenen. Het verblijf in een individuele kamer kost dus meer dan het verblijf in een gemeenschappelijke of een tweepatiëntenkamer. </w:t>
      </w:r>
    </w:p>
    <w:p w14:paraId="72800C85"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56D4B6B"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b/>
          <w:sz w:val="16"/>
          <w:szCs w:val="16"/>
          <w:lang w:val="nl-BE" w:eastAsia="en-US"/>
        </w:rPr>
      </w:pPr>
      <w:r w:rsidRPr="00FB1B8B">
        <w:rPr>
          <w:rFonts w:ascii="Trebuchet MS" w:eastAsiaTheme="minorHAnsi" w:hAnsi="Trebuchet MS" w:cstheme="minorHAnsi"/>
          <w:b/>
          <w:sz w:val="16"/>
          <w:szCs w:val="16"/>
          <w:lang w:val="nl-BE" w:eastAsia="en-US"/>
        </w:rPr>
        <w:t>Bij de keuze voor een bepaald kamertype verklaart u zich akkoord met de ermee gepaard gaande financiële voorwaarden inzake kamersupplementen en honorariumsupplementen.</w:t>
      </w:r>
    </w:p>
    <w:p w14:paraId="3CF32083" w14:textId="77777777" w:rsidR="00620EE5" w:rsidRPr="00FB1B8B" w:rsidRDefault="006E5C13" w:rsidP="00620EE5">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Indien u buiten uw wil verblijft in een duurder kamertype, gelden de financiële voorwaarden van het kamertype waarvoor u heeft </w:t>
      </w:r>
    </w:p>
    <w:p w14:paraId="563316DB" w14:textId="77777777" w:rsidR="00620EE5" w:rsidRPr="00FB1B8B" w:rsidRDefault="006E5C13" w:rsidP="00620EE5">
      <w:pPr>
        <w:pStyle w:val="Lijstalinea"/>
        <w:autoSpaceDE w:val="0"/>
        <w:autoSpaceDN w:val="0"/>
        <w:adjustRightInd w:val="0"/>
        <w:spacing w:line="300" w:lineRule="auto"/>
        <w:ind w:left="0"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gekozen (bijvoorbeeld: u kiest een gemeenschappelijke kamer en wegens onbeschikbaarheid krijgt u een individuele kamer, </w:t>
      </w:r>
    </w:p>
    <w:p w14:paraId="0100C487" w14:textId="77777777" w:rsidR="006E5C13" w:rsidRPr="00FB1B8B" w:rsidRDefault="006E5C13" w:rsidP="00620EE5">
      <w:pPr>
        <w:pStyle w:val="Lijstalinea"/>
        <w:autoSpaceDE w:val="0"/>
        <w:autoSpaceDN w:val="0"/>
        <w:adjustRightInd w:val="0"/>
        <w:spacing w:line="300" w:lineRule="auto"/>
        <w:ind w:left="0"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dan gelden de voorwaarden van de gemeenschappelijke kamer).</w:t>
      </w:r>
    </w:p>
    <w:p w14:paraId="158010EA" w14:textId="77777777" w:rsidR="00620EE5" w:rsidRPr="00FB1B8B" w:rsidRDefault="006E5C13" w:rsidP="00620EE5">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Indien u buiten uw wil verblijft in een minder duur kamertype, gelden de financiële voorwaarden van het kamertype waarin u </w:t>
      </w:r>
    </w:p>
    <w:p w14:paraId="6D159861" w14:textId="77777777" w:rsidR="00620EE5" w:rsidRPr="00FB1B8B" w:rsidRDefault="006E5C13" w:rsidP="00620EE5">
      <w:pPr>
        <w:pStyle w:val="Lijstalinea"/>
        <w:autoSpaceDE w:val="0"/>
        <w:autoSpaceDN w:val="0"/>
        <w:adjustRightInd w:val="0"/>
        <w:spacing w:line="300" w:lineRule="auto"/>
        <w:ind w:left="0"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effectief verblijft (bijvoorbeeld: u kiest een individuele kamer en wegens onbeschikbaarheid krijgt u een gemeenschappelijke kamer, </w:t>
      </w:r>
    </w:p>
    <w:p w14:paraId="7083AF7E" w14:textId="77777777" w:rsidR="00B76C3C" w:rsidRDefault="006E5C13" w:rsidP="00B76C3C">
      <w:pPr>
        <w:pStyle w:val="Lijstalinea"/>
        <w:autoSpaceDE w:val="0"/>
        <w:autoSpaceDN w:val="0"/>
        <w:adjustRightInd w:val="0"/>
        <w:spacing w:line="300" w:lineRule="auto"/>
        <w:ind w:left="0"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dan gelden de voorwaarden van de gemeenschappelijke kamer).</w:t>
      </w:r>
    </w:p>
    <w:p w14:paraId="06F06CBD" w14:textId="77777777" w:rsidR="00B76C3C" w:rsidRDefault="00B76C3C" w:rsidP="00B76C3C">
      <w:pPr>
        <w:pStyle w:val="Lijstalinea"/>
        <w:autoSpaceDE w:val="0"/>
        <w:autoSpaceDN w:val="0"/>
        <w:adjustRightInd w:val="0"/>
        <w:spacing w:line="300" w:lineRule="auto"/>
        <w:ind w:left="0" w:right="-142"/>
        <w:jc w:val="both"/>
        <w:rPr>
          <w:rFonts w:ascii="Trebuchet MS" w:eastAsiaTheme="minorHAnsi" w:hAnsi="Trebuchet MS" w:cstheme="minorHAnsi"/>
          <w:sz w:val="16"/>
          <w:szCs w:val="16"/>
          <w:lang w:val="nl-BE" w:eastAsia="en-US"/>
        </w:rPr>
      </w:pPr>
    </w:p>
    <w:p w14:paraId="50883ACB" w14:textId="77777777" w:rsidR="00B76C3C" w:rsidRDefault="002B6C4B" w:rsidP="00B76C3C">
      <w:pPr>
        <w:pStyle w:val="Lijstalinea"/>
        <w:autoSpaceDE w:val="0"/>
        <w:autoSpaceDN w:val="0"/>
        <w:adjustRightInd w:val="0"/>
        <w:spacing w:line="300" w:lineRule="auto"/>
        <w:ind w:left="-851" w:right="-142"/>
        <w:jc w:val="both"/>
        <w:rPr>
          <w:rFonts w:ascii="Trebuchet MS" w:eastAsiaTheme="minorHAnsi" w:hAnsi="Trebuchet MS"/>
          <w:sz w:val="16"/>
          <w:szCs w:val="16"/>
          <w:lang w:val="nl-BE" w:eastAsia="en-US"/>
        </w:rPr>
      </w:pPr>
      <w:r w:rsidRPr="00B76C3C">
        <w:rPr>
          <w:rFonts w:ascii="Trebuchet MS" w:eastAsiaTheme="minorHAnsi" w:hAnsi="Trebuchet MS"/>
          <w:sz w:val="16"/>
          <w:szCs w:val="16"/>
          <w:lang w:val="nl-BE" w:eastAsia="en-US"/>
        </w:rPr>
        <w:t>Voor</w:t>
      </w:r>
      <w:r w:rsidR="00DC26D0" w:rsidRPr="00B76C3C">
        <w:rPr>
          <w:rFonts w:ascii="Trebuchet MS" w:eastAsiaTheme="minorHAnsi" w:hAnsi="Trebuchet MS"/>
          <w:sz w:val="16"/>
          <w:szCs w:val="16"/>
          <w:lang w:val="nl-BE" w:eastAsia="en-US"/>
        </w:rPr>
        <w:t xml:space="preserve"> </w:t>
      </w:r>
      <w:r w:rsidRPr="00B76C3C">
        <w:rPr>
          <w:rFonts w:ascii="Trebuchet MS" w:eastAsiaTheme="minorHAnsi" w:hAnsi="Trebuchet MS"/>
          <w:sz w:val="16"/>
          <w:szCs w:val="16"/>
          <w:lang w:val="nl-BE" w:eastAsia="en-US"/>
        </w:rPr>
        <w:t>reeksb</w:t>
      </w:r>
      <w:r w:rsidR="00DC26D0" w:rsidRPr="00B76C3C">
        <w:rPr>
          <w:rFonts w:ascii="Trebuchet MS" w:eastAsiaTheme="minorHAnsi" w:hAnsi="Trebuchet MS"/>
          <w:sz w:val="16"/>
          <w:szCs w:val="16"/>
          <w:lang w:val="nl-BE" w:eastAsia="en-US"/>
        </w:rPr>
        <w:t>ehandelingen in het dagziekenhuis</w:t>
      </w:r>
      <w:r w:rsidRPr="00B76C3C">
        <w:rPr>
          <w:rFonts w:ascii="Trebuchet MS" w:eastAsiaTheme="minorHAnsi" w:hAnsi="Trebuchet MS"/>
          <w:sz w:val="16"/>
          <w:szCs w:val="16"/>
          <w:lang w:val="nl-BE" w:eastAsia="en-US"/>
        </w:rPr>
        <w:t xml:space="preserve">, waarbij u met het oog op de behandeling van éénzelfde pathologie op regelmatige basis zorgen krijgt toegediend in het dagziekenhuis </w:t>
      </w:r>
      <w:r w:rsidR="00190B46" w:rsidRPr="00B76C3C">
        <w:rPr>
          <w:rFonts w:ascii="Trebuchet MS" w:eastAsiaTheme="minorHAnsi" w:hAnsi="Trebuchet MS"/>
          <w:sz w:val="16"/>
          <w:szCs w:val="16"/>
          <w:lang w:val="nl-BE" w:eastAsia="en-US"/>
        </w:rPr>
        <w:t>(</w:t>
      </w:r>
      <w:r w:rsidRPr="00B76C3C">
        <w:rPr>
          <w:rFonts w:ascii="Trebuchet MS" w:eastAsiaTheme="minorHAnsi" w:hAnsi="Trebuchet MS"/>
          <w:sz w:val="16"/>
          <w:szCs w:val="16"/>
          <w:lang w:val="nl-BE" w:eastAsia="en-US"/>
        </w:rPr>
        <w:t>bijvoorbeeld nierdialyse, oncologische behandeling</w:t>
      </w:r>
      <w:r w:rsidR="00190B46" w:rsidRPr="00B76C3C">
        <w:rPr>
          <w:rFonts w:ascii="Trebuchet MS" w:eastAsiaTheme="minorHAnsi" w:hAnsi="Trebuchet MS"/>
          <w:sz w:val="16"/>
          <w:szCs w:val="16"/>
          <w:lang w:val="nl-BE" w:eastAsia="en-US"/>
        </w:rPr>
        <w:t>)</w:t>
      </w:r>
      <w:r w:rsidR="00DC26D0" w:rsidRPr="00B76C3C">
        <w:rPr>
          <w:rFonts w:ascii="Trebuchet MS" w:eastAsiaTheme="minorHAnsi" w:hAnsi="Trebuchet MS"/>
          <w:sz w:val="16"/>
          <w:szCs w:val="16"/>
          <w:lang w:val="nl-BE" w:eastAsia="en-US"/>
        </w:rPr>
        <w:t xml:space="preserve"> volstaat het om de opnameverklaring </w:t>
      </w:r>
      <w:r w:rsidR="006D1613" w:rsidRPr="00B76C3C">
        <w:rPr>
          <w:rFonts w:ascii="Trebuchet MS" w:eastAsiaTheme="minorHAnsi" w:hAnsi="Trebuchet MS"/>
          <w:sz w:val="16"/>
          <w:szCs w:val="16"/>
          <w:lang w:val="nl-BE" w:eastAsia="en-US"/>
        </w:rPr>
        <w:t xml:space="preserve">voor </w:t>
      </w:r>
      <w:r w:rsidR="00F453FC" w:rsidRPr="00B76C3C">
        <w:rPr>
          <w:rFonts w:ascii="Trebuchet MS" w:eastAsiaTheme="minorHAnsi" w:hAnsi="Trebuchet MS"/>
          <w:sz w:val="16"/>
          <w:szCs w:val="16"/>
          <w:lang w:val="nl-BE" w:eastAsia="en-US"/>
        </w:rPr>
        <w:t>de duur van de reeksbehandeling</w:t>
      </w:r>
      <w:r w:rsidR="006D1613" w:rsidRPr="00B76C3C">
        <w:rPr>
          <w:rFonts w:ascii="Trebuchet MS" w:eastAsiaTheme="minorHAnsi" w:hAnsi="Trebuchet MS"/>
          <w:sz w:val="16"/>
          <w:szCs w:val="16"/>
          <w:lang w:val="nl-BE" w:eastAsia="en-US"/>
        </w:rPr>
        <w:t xml:space="preserve"> </w:t>
      </w:r>
      <w:r w:rsidR="00DC26D0" w:rsidRPr="00B76C3C">
        <w:rPr>
          <w:rFonts w:ascii="Trebuchet MS" w:eastAsiaTheme="minorHAnsi" w:hAnsi="Trebuchet MS"/>
          <w:sz w:val="16"/>
          <w:szCs w:val="16"/>
          <w:lang w:val="nl-BE" w:eastAsia="en-US"/>
        </w:rPr>
        <w:t>te ondertekenen.</w:t>
      </w:r>
    </w:p>
    <w:p w14:paraId="15445710" w14:textId="77777777" w:rsidR="00130448" w:rsidRPr="00B76C3C" w:rsidRDefault="00130448" w:rsidP="00B76C3C">
      <w:pPr>
        <w:pStyle w:val="Lijstalinea"/>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B76C3C">
        <w:rPr>
          <w:rFonts w:ascii="Trebuchet MS" w:hAnsi="Trebuchet MS"/>
          <w:sz w:val="16"/>
          <w:szCs w:val="16"/>
          <w:lang w:val="nl-NL"/>
        </w:rPr>
        <w:t xml:space="preserve">U kan uw kamerkeuze steeds </w:t>
      </w:r>
      <w:r w:rsidR="006D1613" w:rsidRPr="00B76C3C">
        <w:rPr>
          <w:rFonts w:ascii="Trebuchet MS" w:hAnsi="Trebuchet MS"/>
          <w:sz w:val="16"/>
          <w:szCs w:val="16"/>
          <w:lang w:val="nl-NL"/>
        </w:rPr>
        <w:t>wijzigen</w:t>
      </w:r>
      <w:r w:rsidRPr="00B76C3C">
        <w:rPr>
          <w:rFonts w:ascii="Trebuchet MS" w:hAnsi="Trebuchet MS"/>
          <w:sz w:val="16"/>
          <w:szCs w:val="16"/>
          <w:lang w:val="nl-NL"/>
        </w:rPr>
        <w:t xml:space="preserve"> door een nieuwe opnameverklaring te tekenen.</w:t>
      </w:r>
    </w:p>
    <w:p w14:paraId="79CCC811" w14:textId="77777777" w:rsidR="00DC26D0" w:rsidRPr="00B76C3C" w:rsidRDefault="00DC26D0" w:rsidP="00B76C3C">
      <w:pPr>
        <w:jc w:val="both"/>
        <w:rPr>
          <w:rFonts w:ascii="Trebuchet MS" w:hAnsi="Trebuchet MS"/>
          <w:sz w:val="16"/>
          <w:szCs w:val="16"/>
          <w:lang w:val="nl-NL"/>
        </w:rPr>
      </w:pPr>
    </w:p>
    <w:p w14:paraId="40242A6A" w14:textId="77777777" w:rsidR="00130448" w:rsidRPr="00FB1B8B" w:rsidRDefault="00130448" w:rsidP="00620EE5">
      <w:pPr>
        <w:pStyle w:val="Lijstalinea"/>
        <w:autoSpaceDE w:val="0"/>
        <w:autoSpaceDN w:val="0"/>
        <w:adjustRightInd w:val="0"/>
        <w:spacing w:line="300" w:lineRule="auto"/>
        <w:ind w:left="0" w:right="-142"/>
        <w:jc w:val="both"/>
        <w:rPr>
          <w:rFonts w:ascii="Trebuchet MS" w:eastAsiaTheme="minorHAnsi" w:hAnsi="Trebuchet MS" w:cstheme="minorHAnsi"/>
          <w:sz w:val="16"/>
          <w:szCs w:val="16"/>
          <w:lang w:val="nl-NL" w:eastAsia="en-US"/>
        </w:rPr>
      </w:pPr>
    </w:p>
    <w:p w14:paraId="467BF043" w14:textId="77777777" w:rsidR="0080026C" w:rsidRPr="00FB1B8B" w:rsidRDefault="0080026C" w:rsidP="0080026C">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BBD0652" w14:textId="77777777" w:rsidR="0080026C" w:rsidRPr="00FB1B8B" w:rsidRDefault="0080026C" w:rsidP="0080026C">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sz w:val="17"/>
          <w:szCs w:val="17"/>
          <w:lang w:val="nl-NL"/>
        </w:rPr>
      </w:pPr>
      <w:r w:rsidRPr="00FB1B8B">
        <w:rPr>
          <w:rFonts w:ascii="Trebuchet MS" w:hAnsi="Trebuchet MS"/>
          <w:sz w:val="17"/>
          <w:szCs w:val="17"/>
          <w:lang w:val="nl-NL"/>
        </w:rPr>
        <w:t>Kosten voor verblijf</w:t>
      </w:r>
    </w:p>
    <w:p w14:paraId="3DA8324F" w14:textId="77777777" w:rsidR="00A0556D" w:rsidRPr="00FB1B8B" w:rsidRDefault="00A0556D" w:rsidP="0080026C">
      <w:pPr>
        <w:pStyle w:val="Koptekst"/>
        <w:tabs>
          <w:tab w:val="left" w:pos="708"/>
        </w:tabs>
        <w:ind w:left="-851" w:right="-142"/>
        <w:rPr>
          <w:rFonts w:ascii="Trebuchet MS" w:hAnsi="Trebuchet MS"/>
          <w:b/>
          <w:sz w:val="16"/>
          <w:szCs w:val="16"/>
          <w:u w:val="single"/>
          <w:lang w:val="nl-NL"/>
        </w:rPr>
      </w:pPr>
    </w:p>
    <w:p w14:paraId="789ED537" w14:textId="77777777" w:rsidR="0080026C" w:rsidRPr="00FB1B8B" w:rsidRDefault="0080026C" w:rsidP="0080026C">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 xml:space="preserve">Kamersupplement per dag </w:t>
      </w:r>
    </w:p>
    <w:p w14:paraId="00669AFE" w14:textId="77777777" w:rsidR="0080026C" w:rsidRPr="00FB1B8B" w:rsidRDefault="0080026C" w:rsidP="0080026C">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B54A70F" w14:textId="77777777" w:rsidR="0080026C" w:rsidRPr="00FB1B8B" w:rsidRDefault="0080026C" w:rsidP="0080026C">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Bij verblijf in een gemeenschappelijke kamer of tweepatiëntenkamer is het wettelijk verboden kamersupplementen aan te rekenen.</w:t>
      </w:r>
    </w:p>
    <w:p w14:paraId="7999F1C5" w14:textId="77777777" w:rsidR="0080026C" w:rsidRPr="00FB1B8B" w:rsidRDefault="0080026C" w:rsidP="0080026C">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21DCFC71" w14:textId="77777777" w:rsidR="00B13B90" w:rsidRDefault="0080026C" w:rsidP="0080026C">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Indien u uitdrukkelijk kiest voor een individuele kamer en daar ook effectief verblijft, kan het ziekenhuis u een kamersupplement aanrekenen. Het kamersupplement in ons ziekenhuis bedraagt:</w:t>
      </w:r>
      <w:r w:rsidR="00BB3437">
        <w:rPr>
          <w:rFonts w:ascii="Trebuchet MS" w:eastAsiaTheme="minorHAnsi" w:hAnsi="Trebuchet MS" w:cstheme="minorHAnsi"/>
          <w:sz w:val="16"/>
          <w:szCs w:val="16"/>
          <w:lang w:val="nl-BE" w:eastAsia="en-US"/>
        </w:rPr>
        <w:t xml:space="preserve"> </w:t>
      </w:r>
    </w:p>
    <w:p w14:paraId="1F4A5701" w14:textId="527D7057" w:rsidR="0080026C" w:rsidRPr="00CA662C" w:rsidRDefault="00C401CB" w:rsidP="00AF0310">
      <w:pPr>
        <w:pStyle w:val="Lijstalinea"/>
        <w:numPr>
          <w:ilvl w:val="0"/>
          <w:numId w:val="10"/>
        </w:numPr>
        <w:autoSpaceDE w:val="0"/>
        <w:autoSpaceDN w:val="0"/>
        <w:adjustRightInd w:val="0"/>
        <w:spacing w:line="300" w:lineRule="auto"/>
        <w:ind w:right="-142"/>
        <w:jc w:val="both"/>
        <w:rPr>
          <w:rFonts w:ascii="Trebuchet MS" w:eastAsiaTheme="minorHAnsi" w:hAnsi="Trebuchet MS" w:cstheme="minorHAnsi"/>
          <w:i/>
          <w:sz w:val="16"/>
          <w:szCs w:val="16"/>
          <w:lang w:val="nl-BE" w:eastAsia="en-US"/>
        </w:rPr>
      </w:pPr>
      <w:r>
        <w:rPr>
          <w:rFonts w:ascii="Trebuchet MS" w:eastAsiaTheme="minorHAnsi" w:hAnsi="Trebuchet MS" w:cstheme="minorHAnsi"/>
          <w:i/>
          <w:sz w:val="16"/>
          <w:szCs w:val="16"/>
          <w:lang w:val="nl-BE" w:eastAsia="en-US"/>
        </w:rPr>
        <w:t>6</w:t>
      </w:r>
      <w:r w:rsidR="00B83BEB">
        <w:rPr>
          <w:rFonts w:ascii="Trebuchet MS" w:eastAsiaTheme="minorHAnsi" w:hAnsi="Trebuchet MS" w:cstheme="minorHAnsi"/>
          <w:i/>
          <w:sz w:val="16"/>
          <w:szCs w:val="16"/>
          <w:lang w:val="nl-BE" w:eastAsia="en-US"/>
        </w:rPr>
        <w:t>4</w:t>
      </w:r>
      <w:r>
        <w:rPr>
          <w:rFonts w:ascii="Trebuchet MS" w:eastAsiaTheme="minorHAnsi" w:hAnsi="Trebuchet MS" w:cstheme="minorHAnsi"/>
          <w:i/>
          <w:sz w:val="16"/>
          <w:szCs w:val="16"/>
          <w:lang w:val="nl-BE" w:eastAsia="en-US"/>
        </w:rPr>
        <w:t xml:space="preserve"> </w:t>
      </w:r>
      <w:r w:rsidR="00B13B90" w:rsidRPr="00CA662C">
        <w:rPr>
          <w:rFonts w:ascii="Trebuchet MS" w:eastAsiaTheme="minorHAnsi" w:hAnsi="Trebuchet MS" w:cstheme="minorHAnsi"/>
          <w:i/>
          <w:sz w:val="16"/>
          <w:szCs w:val="16"/>
          <w:lang w:val="nl-BE" w:eastAsia="en-US"/>
        </w:rPr>
        <w:t>euro/dag (</w:t>
      </w:r>
      <w:r w:rsidR="00706C3B" w:rsidRPr="00CA662C">
        <w:rPr>
          <w:rFonts w:ascii="Trebuchet MS" w:eastAsiaTheme="minorHAnsi" w:hAnsi="Trebuchet MS" w:cstheme="minorHAnsi"/>
          <w:i/>
          <w:sz w:val="16"/>
          <w:szCs w:val="16"/>
          <w:lang w:val="nl-BE" w:eastAsia="en-US"/>
        </w:rPr>
        <w:t>heelkunde, geneeskunde, materniteit, pediatrie, geriatrie)</w:t>
      </w:r>
      <w:r w:rsidR="00BB3437" w:rsidRPr="00CA662C">
        <w:rPr>
          <w:rFonts w:ascii="Trebuchet MS" w:eastAsiaTheme="minorHAnsi" w:hAnsi="Trebuchet MS" w:cstheme="minorHAnsi"/>
          <w:i/>
          <w:sz w:val="16"/>
          <w:szCs w:val="16"/>
          <w:lang w:val="nl-BE" w:eastAsia="en-US"/>
        </w:rPr>
        <w:t xml:space="preserve"> </w:t>
      </w:r>
    </w:p>
    <w:p w14:paraId="45533621" w14:textId="3DC5B2AB" w:rsidR="00FD7276" w:rsidRPr="00CA662C" w:rsidRDefault="00C401CB" w:rsidP="00AF0310">
      <w:pPr>
        <w:pStyle w:val="Lijstalinea"/>
        <w:numPr>
          <w:ilvl w:val="0"/>
          <w:numId w:val="10"/>
        </w:numPr>
        <w:autoSpaceDE w:val="0"/>
        <w:autoSpaceDN w:val="0"/>
        <w:adjustRightInd w:val="0"/>
        <w:spacing w:line="300" w:lineRule="auto"/>
        <w:ind w:right="-142"/>
        <w:jc w:val="both"/>
        <w:rPr>
          <w:rFonts w:ascii="Trebuchet MS" w:eastAsiaTheme="minorHAnsi" w:hAnsi="Trebuchet MS" w:cstheme="minorHAnsi"/>
          <w:i/>
          <w:sz w:val="16"/>
          <w:szCs w:val="16"/>
          <w:lang w:val="nl-BE" w:eastAsia="en-US"/>
        </w:rPr>
      </w:pPr>
      <w:r>
        <w:rPr>
          <w:rFonts w:ascii="Trebuchet MS" w:eastAsiaTheme="minorHAnsi" w:hAnsi="Trebuchet MS" w:cstheme="minorHAnsi"/>
          <w:i/>
          <w:sz w:val="16"/>
          <w:szCs w:val="16"/>
          <w:lang w:val="nl-BE" w:eastAsia="en-US"/>
        </w:rPr>
        <w:t>8</w:t>
      </w:r>
      <w:r w:rsidR="00B83BEB">
        <w:rPr>
          <w:rFonts w:ascii="Trebuchet MS" w:eastAsiaTheme="minorHAnsi" w:hAnsi="Trebuchet MS" w:cstheme="minorHAnsi"/>
          <w:i/>
          <w:sz w:val="16"/>
          <w:szCs w:val="16"/>
          <w:lang w:val="nl-BE" w:eastAsia="en-US"/>
        </w:rPr>
        <w:t>2</w:t>
      </w:r>
      <w:r w:rsidR="00FD7276" w:rsidRPr="00CA662C">
        <w:rPr>
          <w:rFonts w:ascii="Trebuchet MS" w:eastAsiaTheme="minorHAnsi" w:hAnsi="Trebuchet MS" w:cstheme="minorHAnsi"/>
          <w:i/>
          <w:sz w:val="16"/>
          <w:szCs w:val="16"/>
          <w:lang w:val="nl-BE" w:eastAsia="en-US"/>
        </w:rPr>
        <w:t xml:space="preserve"> euro/dag (suite materniteit)</w:t>
      </w:r>
    </w:p>
    <w:p w14:paraId="378F80C6" w14:textId="77777777" w:rsidR="0080026C" w:rsidRPr="00FB1B8B" w:rsidRDefault="0080026C" w:rsidP="00FD7276">
      <w:pPr>
        <w:autoSpaceDE w:val="0"/>
        <w:autoSpaceDN w:val="0"/>
        <w:adjustRightInd w:val="0"/>
        <w:spacing w:line="300" w:lineRule="auto"/>
        <w:ind w:right="-142"/>
        <w:jc w:val="both"/>
        <w:rPr>
          <w:rFonts w:ascii="Trebuchet MS" w:eastAsiaTheme="minorHAnsi" w:hAnsi="Trebuchet MS" w:cstheme="minorHAnsi"/>
          <w:sz w:val="12"/>
          <w:szCs w:val="12"/>
          <w:lang w:val="nl-BE" w:eastAsia="en-US"/>
        </w:rPr>
      </w:pPr>
    </w:p>
    <w:p w14:paraId="174BF6A3" w14:textId="77777777" w:rsidR="0080026C" w:rsidRPr="00FB1B8B" w:rsidRDefault="0080026C" w:rsidP="0080026C">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 de volgende uitzonderlijke situaties is het wettelijk verboden een kamersupplement aan te rekenen aan de patiënt: </w:t>
      </w:r>
    </w:p>
    <w:p w14:paraId="5841995D" w14:textId="77777777" w:rsidR="0080026C" w:rsidRPr="00FB1B8B" w:rsidRDefault="0080026C" w:rsidP="0080026C">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Wanneer uw behandelend arts oordeelt dat een opname in een individuele</w:t>
      </w:r>
      <w:r w:rsidR="00815F2A" w:rsidRPr="00FB1B8B">
        <w:rPr>
          <w:rFonts w:ascii="Trebuchet MS" w:eastAsiaTheme="minorHAnsi" w:hAnsi="Trebuchet MS" w:cstheme="minorHAnsi"/>
          <w:sz w:val="16"/>
          <w:szCs w:val="16"/>
          <w:lang w:val="nl-BE" w:eastAsia="en-US"/>
        </w:rPr>
        <w:t xml:space="preserve"> kamer medisch noodzakelijk is;</w:t>
      </w:r>
    </w:p>
    <w:p w14:paraId="67A56FEE" w14:textId="77777777" w:rsidR="0080026C" w:rsidRPr="00FB1B8B" w:rsidRDefault="0080026C" w:rsidP="0080026C">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Wanneer u wegens organisatorische redenen in een individuele kamer verblijft</w:t>
      </w:r>
      <w:r w:rsidRPr="00FB1B8B" w:rsidDel="0078296F">
        <w:rPr>
          <w:rFonts w:ascii="Trebuchet MS" w:eastAsiaTheme="minorHAnsi" w:hAnsi="Trebuchet MS" w:cstheme="minorHAnsi"/>
          <w:sz w:val="16"/>
          <w:szCs w:val="16"/>
          <w:lang w:val="nl-BE" w:eastAsia="en-US"/>
        </w:rPr>
        <w:t xml:space="preserve"> </w:t>
      </w:r>
      <w:r w:rsidRPr="00FB1B8B">
        <w:rPr>
          <w:rFonts w:ascii="Trebuchet MS" w:eastAsiaTheme="minorHAnsi" w:hAnsi="Trebuchet MS" w:cstheme="minorHAnsi"/>
          <w:sz w:val="16"/>
          <w:szCs w:val="16"/>
          <w:lang w:val="nl-BE" w:eastAsia="en-US"/>
        </w:rPr>
        <w:t>omdat het gekozen kamertype niet beschikbaar is;</w:t>
      </w:r>
    </w:p>
    <w:p w14:paraId="50C3F3EC" w14:textId="77777777" w:rsidR="0080026C" w:rsidRPr="00FB1B8B" w:rsidRDefault="0080026C" w:rsidP="0080026C">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Wanneer u opgenomen wordt in of overgebracht naar een eenheid intensieve zorg of de spoedgevallendienst, voor de duur van het </w:t>
      </w:r>
    </w:p>
    <w:p w14:paraId="0871853F" w14:textId="77777777" w:rsidR="0080026C" w:rsidRPr="00FB1B8B" w:rsidRDefault="0080026C" w:rsidP="0080026C">
      <w:pPr>
        <w:pStyle w:val="Lijstalinea"/>
        <w:autoSpaceDE w:val="0"/>
        <w:autoSpaceDN w:val="0"/>
        <w:adjustRightInd w:val="0"/>
        <w:spacing w:line="300" w:lineRule="auto"/>
        <w:ind w:left="-426" w:right="-142" w:firstLine="426"/>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verblijf in die eenheid;</w:t>
      </w:r>
    </w:p>
    <w:p w14:paraId="06117391" w14:textId="77777777" w:rsidR="00815F2A" w:rsidRDefault="0080026C" w:rsidP="00815F2A">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Wanneer een kind wordt opgenomen samen met een begeleidende ouder.</w:t>
      </w:r>
    </w:p>
    <w:p w14:paraId="668B458F" w14:textId="77777777" w:rsidR="00EF497A" w:rsidRPr="00FB1B8B" w:rsidRDefault="00EF497A" w:rsidP="00EF497A">
      <w:pPr>
        <w:pStyle w:val="Lijstalinea"/>
        <w:autoSpaceDE w:val="0"/>
        <w:autoSpaceDN w:val="0"/>
        <w:adjustRightInd w:val="0"/>
        <w:spacing w:line="300" w:lineRule="auto"/>
        <w:ind w:left="-426" w:right="-142"/>
        <w:jc w:val="both"/>
        <w:rPr>
          <w:rFonts w:ascii="Trebuchet MS" w:eastAsiaTheme="minorHAnsi" w:hAnsi="Trebuchet MS" w:cstheme="minorHAnsi"/>
          <w:sz w:val="16"/>
          <w:szCs w:val="16"/>
          <w:lang w:val="nl-BE" w:eastAsia="en-US"/>
        </w:rPr>
      </w:pPr>
    </w:p>
    <w:p w14:paraId="07F86E85" w14:textId="77777777" w:rsidR="00F5012F" w:rsidRPr="00EF497A" w:rsidRDefault="00F5012F" w:rsidP="00F5012F">
      <w:pPr>
        <w:pStyle w:val="Lijstalinea"/>
        <w:numPr>
          <w:ilvl w:val="0"/>
          <w:numId w:val="1"/>
        </w:numPr>
        <w:pBdr>
          <w:top w:val="single" w:sz="4" w:space="1" w:color="auto"/>
          <w:left w:val="single" w:sz="4" w:space="4" w:color="auto"/>
          <w:bottom w:val="single" w:sz="4" w:space="1" w:color="auto"/>
          <w:right w:val="single" w:sz="4" w:space="1" w:color="auto"/>
        </w:pBdr>
        <w:tabs>
          <w:tab w:val="left" w:pos="-567"/>
        </w:tabs>
        <w:autoSpaceDE w:val="0"/>
        <w:autoSpaceDN w:val="0"/>
        <w:adjustRightInd w:val="0"/>
        <w:spacing w:after="200" w:line="300" w:lineRule="auto"/>
        <w:ind w:left="-851" w:right="-142" w:firstLine="0"/>
        <w:jc w:val="both"/>
        <w:rPr>
          <w:rFonts w:ascii="Trebuchet MS" w:hAnsi="Trebuchet MS"/>
          <w:b/>
          <w:sz w:val="16"/>
          <w:szCs w:val="16"/>
          <w:lang w:val="nl-NL"/>
        </w:rPr>
      </w:pPr>
      <w:r w:rsidRPr="00EF497A">
        <w:rPr>
          <w:rFonts w:ascii="Trebuchet MS" w:hAnsi="Trebuchet MS"/>
          <w:b/>
          <w:sz w:val="16"/>
          <w:szCs w:val="16"/>
          <w:lang w:val="nl-NL"/>
        </w:rPr>
        <w:t>Kosten voor apotheek</w:t>
      </w:r>
    </w:p>
    <w:p w14:paraId="60B4A98C" w14:textId="77777777" w:rsidR="00F5012F" w:rsidRPr="00024F3C" w:rsidRDefault="00F5012F" w:rsidP="000B23DA">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024F3C">
        <w:rPr>
          <w:rFonts w:ascii="Trebuchet MS" w:eastAsiaTheme="minorHAnsi" w:hAnsi="Trebuchet MS" w:cstheme="minorHAnsi"/>
          <w:sz w:val="16"/>
          <w:szCs w:val="16"/>
          <w:lang w:val="nl-BE" w:eastAsia="en-US"/>
        </w:rPr>
        <w:t xml:space="preserve">Deze kosten omvatten de geneesmiddelen, implantaten, prothesen, niet-implanteerbare medische hulpmiddelen enz. Ongeacht het kamertype kunnen deze kosten gedeeltelijk of volledig ten laste zijn van de patiënt.  </w:t>
      </w:r>
    </w:p>
    <w:p w14:paraId="0DD959C5" w14:textId="77777777" w:rsidR="00F5012F" w:rsidRPr="00024F3C" w:rsidRDefault="00F5012F" w:rsidP="00F5012F">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p>
    <w:p w14:paraId="6655A258" w14:textId="77777777" w:rsidR="00F5012F" w:rsidRPr="00024F3C" w:rsidRDefault="00F5012F" w:rsidP="00F5012F">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024F3C">
        <w:rPr>
          <w:rFonts w:ascii="Trebuchet MS" w:eastAsiaTheme="minorHAnsi" w:hAnsi="Trebuchet MS" w:cstheme="minorHAnsi"/>
          <w:sz w:val="16"/>
          <w:szCs w:val="16"/>
          <w:lang w:val="nl-BE" w:eastAsia="en-US"/>
        </w:rPr>
        <w:t>De geneesmiddelen waarvoor de ziekteverzekering niet tussenkomt, moet u volledig zelf betalen. Zij worden apart op de factuur vermeld.</w:t>
      </w:r>
    </w:p>
    <w:p w14:paraId="7E420A9E" w14:textId="77777777" w:rsidR="00F5012F" w:rsidRPr="00024F3C" w:rsidRDefault="00F5012F" w:rsidP="00F5012F">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p>
    <w:p w14:paraId="469E4AE1" w14:textId="77777777" w:rsidR="006E5C13" w:rsidRPr="00024F3C" w:rsidRDefault="00F5012F">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024F3C">
        <w:rPr>
          <w:rFonts w:ascii="Trebuchet MS" w:eastAsiaTheme="minorHAnsi" w:hAnsi="Trebuchet MS" w:cstheme="minorHAnsi"/>
          <w:sz w:val="16"/>
          <w:szCs w:val="16"/>
          <w:lang w:val="nl-BE" w:eastAsia="en-US"/>
        </w:rPr>
        <w:t xml:space="preserve">De kosten van sommige implantaten, prothesen, niet-implanteerbare medische hulpmiddelen, enz. moet u ook gedeeltelijk of volledig zelf betalen. De kostprijs ervan is afhankelijk van het type en van het materiaal waaruit zij vervaardigd zijn. Deze materialen en producten worden door de arts voorgeschreven. U kan bij uw arts terecht voor informatie over de aard en de prijs ervan. </w:t>
      </w:r>
    </w:p>
    <w:p w14:paraId="41AB80C4" w14:textId="77777777" w:rsidR="00F5012F" w:rsidRPr="00FB1B8B" w:rsidRDefault="00EF497A" w:rsidP="000B23DA">
      <w:pPr>
        <w:spacing w:after="200" w:line="276" w:lineRule="auto"/>
        <w:rPr>
          <w:rFonts w:ascii="Trebuchet MS" w:eastAsiaTheme="minorHAnsi" w:hAnsi="Trebuchet MS" w:cstheme="minorHAnsi"/>
          <w:sz w:val="12"/>
          <w:szCs w:val="12"/>
          <w:lang w:val="nl-BE" w:eastAsia="en-US"/>
        </w:rPr>
      </w:pPr>
      <w:r>
        <w:rPr>
          <w:rFonts w:ascii="Trebuchet MS" w:eastAsiaTheme="minorHAnsi" w:hAnsi="Trebuchet MS" w:cstheme="minorHAnsi"/>
          <w:sz w:val="12"/>
          <w:szCs w:val="12"/>
          <w:lang w:val="nl-BE" w:eastAsia="en-US"/>
        </w:rPr>
        <w:br w:type="page"/>
      </w:r>
    </w:p>
    <w:p w14:paraId="6B77AFAC" w14:textId="77777777" w:rsidR="006E5C13" w:rsidRPr="00FB1B8B" w:rsidRDefault="006E5C13" w:rsidP="00620EE5">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sz w:val="17"/>
          <w:szCs w:val="17"/>
          <w:lang w:val="nl-NL"/>
        </w:rPr>
      </w:pPr>
      <w:r w:rsidRPr="00FB1B8B">
        <w:rPr>
          <w:rFonts w:ascii="Trebuchet MS" w:hAnsi="Trebuchet MS"/>
          <w:sz w:val="17"/>
          <w:szCs w:val="17"/>
          <w:lang w:val="nl-NL"/>
        </w:rPr>
        <w:lastRenderedPageBreak/>
        <w:t>Kosten voor de honoraria van artsen</w:t>
      </w:r>
    </w:p>
    <w:p w14:paraId="699B5CD5"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08454142" w14:textId="77777777" w:rsidR="006E5C13" w:rsidRPr="00FB1B8B" w:rsidRDefault="006E5C13" w:rsidP="008B4B80">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1. Wettelijk tarief</w:t>
      </w:r>
    </w:p>
    <w:p w14:paraId="63E5275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69230E7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Het officieel of wettelijk tarief, is het honorarium dat de arts mag aanrekenen aan de patiënt. Dit honorarium bestaat uit twee delen:</w:t>
      </w:r>
    </w:p>
    <w:p w14:paraId="00EDFD17" w14:textId="77777777" w:rsidR="006E5C13" w:rsidRPr="00FB1B8B" w:rsidRDefault="006E5C13" w:rsidP="00620EE5">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het bedrag dat de</w:t>
      </w:r>
      <w:r w:rsidR="0054096B" w:rsidRPr="00FB1B8B">
        <w:rPr>
          <w:rFonts w:ascii="Trebuchet MS" w:eastAsiaTheme="minorHAnsi" w:hAnsi="Trebuchet MS" w:cstheme="minorHAnsi"/>
          <w:sz w:val="16"/>
          <w:szCs w:val="16"/>
          <w:lang w:val="nl-BE" w:eastAsia="en-US"/>
        </w:rPr>
        <w:t xml:space="preserve"> ziekteverzekering terugbetaalt;</w:t>
      </w:r>
    </w:p>
    <w:p w14:paraId="45130E62" w14:textId="77777777" w:rsidR="00620EE5" w:rsidRPr="00FB1B8B" w:rsidRDefault="006E5C13" w:rsidP="00620EE5">
      <w:pPr>
        <w:pStyle w:val="Lijstalinea"/>
        <w:numPr>
          <w:ilvl w:val="0"/>
          <w:numId w:val="3"/>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het wettelijk persoonlijk aandeel (= het bedrag dat je als patiënt zelf moet betalen). Soms wordt de volledige prestatie terugbetaald </w:t>
      </w:r>
    </w:p>
    <w:p w14:paraId="071B93D5" w14:textId="77777777" w:rsidR="006E5C13" w:rsidRPr="00FB1B8B" w:rsidRDefault="006E5C13" w:rsidP="00620EE5">
      <w:pPr>
        <w:pStyle w:val="Lijstalinea"/>
        <w:autoSpaceDE w:val="0"/>
        <w:autoSpaceDN w:val="0"/>
        <w:adjustRightInd w:val="0"/>
        <w:spacing w:line="300" w:lineRule="auto"/>
        <w:ind w:left="-426" w:right="-142" w:firstLine="426"/>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door de ziekteverzekering en is er geen persoonlijk aandeel verschuldigd.</w:t>
      </w:r>
    </w:p>
    <w:p w14:paraId="4803033B"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69FD8C2"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Er bestaan ook prestaties waarvoor er geen tussenkomst van de ziekteverzekering is en waarvoor de arts het honorarium vrij kan bepalen.</w:t>
      </w:r>
    </w:p>
    <w:p w14:paraId="2D4B5AA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EE179C8" w14:textId="77777777" w:rsidR="006E5C13" w:rsidRPr="00FB1B8B" w:rsidRDefault="006E5C13" w:rsidP="008B4B80">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2. Wettelijk persoonlijk aandeel</w:t>
      </w:r>
    </w:p>
    <w:p w14:paraId="6B09C193"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0540F06"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Ongeacht de kamerkeuze, dient u voor uw (para)medische behandeling het wettelijk vastgelegde persoonlijk aandeel (= remgeld)</w:t>
      </w:r>
      <w:r w:rsidR="0054096B" w:rsidRPr="00FB1B8B">
        <w:rPr>
          <w:rFonts w:ascii="Trebuchet MS" w:eastAsiaTheme="minorHAnsi" w:hAnsi="Trebuchet MS" w:cstheme="minorHAnsi"/>
          <w:sz w:val="16"/>
          <w:szCs w:val="16"/>
          <w:lang w:val="nl-BE" w:eastAsia="en-US"/>
        </w:rPr>
        <w:t xml:space="preserve"> te betalen</w:t>
      </w:r>
      <w:r w:rsidRPr="00FB1B8B">
        <w:rPr>
          <w:rFonts w:ascii="Trebuchet MS" w:eastAsiaTheme="minorHAnsi" w:hAnsi="Trebuchet MS" w:cstheme="minorHAnsi"/>
          <w:sz w:val="16"/>
          <w:szCs w:val="16"/>
          <w:lang w:val="nl-BE" w:eastAsia="en-US"/>
        </w:rPr>
        <w:t xml:space="preserve">. Het wettelijk vastgelegde persoonlijk aandeel geldt voor alle patiënten die in orde zijn met hun ziekteverzekering. Personen die niet in orde zijn met hun verplichte ziekteverzekering moeten immers </w:t>
      </w:r>
      <w:r w:rsidRPr="00FB1B8B">
        <w:rPr>
          <w:rFonts w:ascii="Trebuchet MS" w:eastAsiaTheme="minorHAnsi" w:hAnsi="Trebuchet MS" w:cstheme="minorHAnsi"/>
          <w:b/>
          <w:sz w:val="16"/>
          <w:szCs w:val="16"/>
          <w:u w:val="single"/>
          <w:lang w:val="nl-BE" w:eastAsia="en-US"/>
        </w:rPr>
        <w:t>alle</w:t>
      </w:r>
      <w:r w:rsidRPr="00FB1B8B">
        <w:rPr>
          <w:rFonts w:ascii="Trebuchet MS" w:eastAsiaTheme="minorHAnsi" w:hAnsi="Trebuchet MS" w:cstheme="minorHAnsi"/>
          <w:sz w:val="16"/>
          <w:szCs w:val="16"/>
          <w:lang w:val="nl-BE" w:eastAsia="en-US"/>
        </w:rPr>
        <w:t xml:space="preserve"> kosten van hun </w:t>
      </w:r>
      <w:r w:rsidR="00815F2A"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ziekenhuisopname zelf betalen (zie punt 1).</w:t>
      </w:r>
    </w:p>
    <w:p w14:paraId="63D1454D" w14:textId="77777777" w:rsidR="0080026C" w:rsidRPr="00FB1B8B" w:rsidRDefault="0080026C" w:rsidP="0080026C">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6E5C7901" w14:textId="77777777" w:rsidR="006E5C13" w:rsidRPr="00FB1B8B" w:rsidRDefault="006E5C13" w:rsidP="008B4B80">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3. Honorariumsupplement</w:t>
      </w:r>
    </w:p>
    <w:p w14:paraId="6C9B19FD"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1540FE3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Bovenop het wettelijk tarief kunnen de ziekenhuisartsen ook honorariumsupplementen aanrekenen. Deze honorariumsupplementen zijn volledig ten laste van de patiënt, hiervoor is geen tussenkomst vanuit de ziekteverzekering voorzien.</w:t>
      </w:r>
    </w:p>
    <w:p w14:paraId="79654ED5"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E8E2CD4" w14:textId="77777777" w:rsidR="006E5C13"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Indien u tijdens een opname </w:t>
      </w:r>
      <w:r w:rsidR="00A0556D" w:rsidRPr="00FB1B8B">
        <w:rPr>
          <w:rFonts w:ascii="Trebuchet MS" w:eastAsiaTheme="minorHAnsi" w:hAnsi="Trebuchet MS" w:cstheme="minorHAnsi"/>
          <w:sz w:val="16"/>
          <w:szCs w:val="16"/>
          <w:lang w:val="nl-BE" w:eastAsia="en-US"/>
        </w:rPr>
        <w:t>in het dagziekenhuis</w:t>
      </w:r>
      <w:r w:rsidRPr="00FB1B8B">
        <w:rPr>
          <w:rFonts w:ascii="Trebuchet MS" w:eastAsiaTheme="minorHAnsi" w:hAnsi="Trebuchet MS" w:cstheme="minorHAnsi"/>
          <w:sz w:val="16"/>
          <w:szCs w:val="16"/>
          <w:lang w:val="nl-BE" w:eastAsia="en-US"/>
        </w:rPr>
        <w:t xml:space="preserve"> verblijft in een gemeenschappelijke kamer of tweepatiëntenkamer is het wettelijk verboden honorariumsupplementen aan te rekenen.</w:t>
      </w:r>
    </w:p>
    <w:p w14:paraId="6F5A86C5" w14:textId="77777777" w:rsidR="00F5012F" w:rsidRPr="00FB1B8B" w:rsidRDefault="00F5012F" w:rsidP="00F5012F">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Indien u uitdrukkelijk kiest voor een individuele kamer en er ook effectief verblijft, kunnen alle artsen u honorariumsupplementen aanrekenen.</w:t>
      </w:r>
    </w:p>
    <w:p w14:paraId="7EF137E3" w14:textId="77777777" w:rsidR="00F5012F" w:rsidRPr="00FB1B8B" w:rsidRDefault="00F5012F"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p>
    <w:p w14:paraId="06F9F747"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Het maximum honorariumsupplement dat in ons ziekenhuis aangerekend wordt</w:t>
      </w:r>
      <w:r w:rsidR="006F3C8F">
        <w:rPr>
          <w:rFonts w:ascii="Trebuchet MS" w:eastAsiaTheme="minorHAnsi" w:hAnsi="Trebuchet MS" w:cstheme="minorHAnsi"/>
          <w:sz w:val="16"/>
          <w:szCs w:val="16"/>
          <w:lang w:val="nl-BE" w:eastAsia="en-US"/>
        </w:rPr>
        <w:t xml:space="preserve"> in een individuele kamer</w:t>
      </w:r>
      <w:r w:rsidRPr="00FB1B8B">
        <w:rPr>
          <w:rFonts w:ascii="Trebuchet MS" w:eastAsiaTheme="minorHAnsi" w:hAnsi="Trebuchet MS" w:cstheme="minorHAnsi"/>
          <w:sz w:val="16"/>
          <w:szCs w:val="16"/>
          <w:lang w:val="nl-BE" w:eastAsia="en-US"/>
        </w:rPr>
        <w:t xml:space="preserve">, is terug te vinden in de opnameverklaring en bedraagt </w:t>
      </w:r>
      <w:r w:rsidR="00706C3B">
        <w:rPr>
          <w:rFonts w:ascii="Trebuchet MS" w:eastAsiaTheme="minorHAnsi" w:hAnsi="Trebuchet MS" w:cstheme="minorHAnsi"/>
          <w:sz w:val="16"/>
          <w:szCs w:val="16"/>
          <w:lang w:val="nl-BE" w:eastAsia="en-US"/>
        </w:rPr>
        <w:t>1</w:t>
      </w:r>
      <w:r w:rsidR="005C7056">
        <w:rPr>
          <w:rFonts w:ascii="Trebuchet MS" w:eastAsiaTheme="minorHAnsi" w:hAnsi="Trebuchet MS" w:cstheme="minorHAnsi"/>
          <w:sz w:val="16"/>
          <w:szCs w:val="16"/>
          <w:lang w:val="nl-BE" w:eastAsia="en-US"/>
        </w:rPr>
        <w:t>50</w:t>
      </w:r>
      <w:r w:rsidR="00706C3B">
        <w:rPr>
          <w:rFonts w:ascii="Trebuchet MS" w:eastAsiaTheme="minorHAnsi" w:hAnsi="Trebuchet MS" w:cstheme="minorHAnsi"/>
          <w:sz w:val="16"/>
          <w:szCs w:val="16"/>
          <w:lang w:val="nl-BE" w:eastAsia="en-US"/>
        </w:rPr>
        <w:t xml:space="preserve"> </w:t>
      </w:r>
      <w:r w:rsidRPr="00FB1B8B">
        <w:rPr>
          <w:rFonts w:ascii="Trebuchet MS" w:eastAsiaTheme="minorHAnsi" w:hAnsi="Trebuchet MS" w:cstheme="minorHAnsi"/>
          <w:sz w:val="16"/>
          <w:szCs w:val="16"/>
          <w:lang w:val="nl-BE" w:eastAsia="en-US"/>
        </w:rPr>
        <w:t>%.</w:t>
      </w:r>
    </w:p>
    <w:p w14:paraId="3E90235A" w14:textId="77777777" w:rsidR="0054096B" w:rsidRPr="00FB1B8B" w:rsidRDefault="0054096B" w:rsidP="00EF497A">
      <w:pPr>
        <w:autoSpaceDE w:val="0"/>
        <w:autoSpaceDN w:val="0"/>
        <w:adjustRightInd w:val="0"/>
        <w:spacing w:line="300" w:lineRule="auto"/>
        <w:ind w:right="-142"/>
        <w:jc w:val="both"/>
        <w:rPr>
          <w:rFonts w:ascii="Trebuchet MS" w:eastAsiaTheme="minorHAnsi" w:hAnsi="Trebuchet MS" w:cstheme="minorHAnsi"/>
          <w:sz w:val="16"/>
          <w:szCs w:val="16"/>
          <w:lang w:val="nl-BE" w:eastAsia="en-US"/>
        </w:rPr>
      </w:pPr>
    </w:p>
    <w:p w14:paraId="3AA91541" w14:textId="77777777" w:rsidR="006E5C13" w:rsidRPr="00FB1B8B" w:rsidRDefault="006E5C13" w:rsidP="0054096B">
      <w:pPr>
        <w:pStyle w:val="Lijstalinea"/>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Het bedrag dat een arts in ons ziekenhuis mag aanrekenen als honorariumsupplement is maximaal </w:t>
      </w:r>
      <w:r w:rsidR="0005483A">
        <w:rPr>
          <w:rFonts w:ascii="Trebuchet MS" w:eastAsiaTheme="minorHAnsi" w:hAnsi="Trebuchet MS" w:cstheme="minorHAnsi"/>
          <w:sz w:val="16"/>
          <w:szCs w:val="16"/>
          <w:lang w:val="nl-BE" w:eastAsia="en-US"/>
        </w:rPr>
        <w:t>1</w:t>
      </w:r>
      <w:r w:rsidR="005C7056">
        <w:rPr>
          <w:rFonts w:ascii="Trebuchet MS" w:eastAsiaTheme="minorHAnsi" w:hAnsi="Trebuchet MS" w:cstheme="minorHAnsi"/>
          <w:sz w:val="16"/>
          <w:szCs w:val="16"/>
          <w:lang w:val="nl-BE" w:eastAsia="en-US"/>
        </w:rPr>
        <w:t>50</w:t>
      </w:r>
      <w:r w:rsidR="0005483A">
        <w:rPr>
          <w:rFonts w:ascii="Trebuchet MS" w:eastAsiaTheme="minorHAnsi" w:hAnsi="Trebuchet MS" w:cstheme="minorHAnsi"/>
          <w:sz w:val="16"/>
          <w:szCs w:val="16"/>
          <w:lang w:val="nl-BE" w:eastAsia="en-US"/>
        </w:rPr>
        <w:t xml:space="preserve"> </w:t>
      </w:r>
      <w:r w:rsidRPr="00FB1B8B">
        <w:rPr>
          <w:rFonts w:ascii="Trebuchet MS" w:eastAsiaTheme="minorHAnsi" w:hAnsi="Trebuchet MS" w:cstheme="minorHAnsi"/>
          <w:sz w:val="16"/>
          <w:szCs w:val="16"/>
          <w:lang w:val="nl-BE" w:eastAsia="en-US"/>
        </w:rPr>
        <w:t>% van het wettelijk vastgelegd tarief. Elke arts die tussenkomt in uw behandeling (anesthesist, chirurg, enz.) kan een honorariumsupplement aanrekenen.</w:t>
      </w:r>
    </w:p>
    <w:p w14:paraId="03A12520" w14:textId="77777777" w:rsidR="006E5C13" w:rsidRPr="00FB1B8B" w:rsidRDefault="006E5C13" w:rsidP="008B4B80">
      <w:pPr>
        <w:pStyle w:val="Lijstalinea"/>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024F3C">
        <w:rPr>
          <w:rFonts w:ascii="Trebuchet MS" w:eastAsiaTheme="minorHAnsi" w:hAnsi="Trebuchet MS" w:cstheme="minorHAnsi"/>
          <w:sz w:val="16"/>
          <w:szCs w:val="16"/>
          <w:u w:val="single"/>
          <w:lang w:val="nl-BE" w:eastAsia="en-US"/>
        </w:rPr>
        <w:t>Bijvoorbeeld</w:t>
      </w:r>
      <w:r w:rsidRPr="00FB1B8B">
        <w:rPr>
          <w:rFonts w:ascii="Trebuchet MS" w:eastAsiaTheme="minorHAnsi" w:hAnsi="Trebuchet MS" w:cstheme="minorHAnsi"/>
          <w:sz w:val="16"/>
          <w:szCs w:val="16"/>
          <w:lang w:val="nl-BE" w:eastAsia="en-US"/>
        </w:rPr>
        <w:t>: een arts rekent maximaal 1</w:t>
      </w:r>
      <w:r w:rsidR="005C7056">
        <w:rPr>
          <w:rFonts w:ascii="Trebuchet MS" w:eastAsiaTheme="minorHAnsi" w:hAnsi="Trebuchet MS" w:cstheme="minorHAnsi"/>
          <w:sz w:val="16"/>
          <w:szCs w:val="16"/>
          <w:lang w:val="nl-BE" w:eastAsia="en-US"/>
        </w:rPr>
        <w:t>5</w:t>
      </w:r>
      <w:r w:rsidRPr="00FB1B8B">
        <w:rPr>
          <w:rFonts w:ascii="Trebuchet MS" w:eastAsiaTheme="minorHAnsi" w:hAnsi="Trebuchet MS" w:cstheme="minorHAnsi"/>
          <w:sz w:val="16"/>
          <w:szCs w:val="16"/>
          <w:lang w:val="nl-BE" w:eastAsia="en-US"/>
        </w:rPr>
        <w:t xml:space="preserve">0% als honorariumsupplement. Voor een ingreep die wettelijk </w:t>
      </w:r>
      <w:r w:rsidR="005C7056">
        <w:rPr>
          <w:rFonts w:ascii="Trebuchet MS" w:eastAsiaTheme="minorHAnsi" w:hAnsi="Trebuchet MS" w:cstheme="minorHAnsi"/>
          <w:sz w:val="16"/>
          <w:szCs w:val="16"/>
          <w:lang w:val="nl-BE" w:eastAsia="en-US"/>
        </w:rPr>
        <w:t>100</w:t>
      </w:r>
      <w:r w:rsidRPr="00FB1B8B">
        <w:rPr>
          <w:rFonts w:ascii="Trebuchet MS" w:eastAsiaTheme="minorHAnsi" w:hAnsi="Trebuchet MS" w:cstheme="minorHAnsi"/>
          <w:sz w:val="16"/>
          <w:szCs w:val="16"/>
          <w:lang w:val="nl-BE" w:eastAsia="en-US"/>
        </w:rPr>
        <w:t xml:space="preserve"> euro kost en waarvoor het ziekenfonds </w:t>
      </w:r>
      <w:r w:rsidR="005C7056">
        <w:rPr>
          <w:rFonts w:ascii="Trebuchet MS" w:eastAsiaTheme="minorHAnsi" w:hAnsi="Trebuchet MS" w:cstheme="minorHAnsi"/>
          <w:sz w:val="16"/>
          <w:szCs w:val="16"/>
          <w:lang w:val="nl-BE" w:eastAsia="en-US"/>
        </w:rPr>
        <w:t>75</w:t>
      </w:r>
      <w:r w:rsidRPr="00FB1B8B">
        <w:rPr>
          <w:rFonts w:ascii="Trebuchet MS" w:eastAsiaTheme="minorHAnsi" w:hAnsi="Trebuchet MS" w:cstheme="minorHAnsi"/>
          <w:sz w:val="16"/>
          <w:szCs w:val="16"/>
          <w:lang w:val="nl-BE" w:eastAsia="en-US"/>
        </w:rPr>
        <w:t xml:space="preserve"> euro terugbetaalt, zal u 1</w:t>
      </w:r>
      <w:r w:rsidR="005C7056">
        <w:rPr>
          <w:rFonts w:ascii="Trebuchet MS" w:eastAsiaTheme="minorHAnsi" w:hAnsi="Trebuchet MS" w:cstheme="minorHAnsi"/>
          <w:sz w:val="16"/>
          <w:szCs w:val="16"/>
          <w:lang w:val="nl-BE" w:eastAsia="en-US"/>
        </w:rPr>
        <w:t>75</w:t>
      </w:r>
      <w:r w:rsidRPr="00FB1B8B">
        <w:rPr>
          <w:rFonts w:ascii="Trebuchet MS" w:eastAsiaTheme="minorHAnsi" w:hAnsi="Trebuchet MS" w:cstheme="minorHAnsi"/>
          <w:sz w:val="16"/>
          <w:szCs w:val="16"/>
          <w:lang w:val="nl-BE" w:eastAsia="en-US"/>
        </w:rPr>
        <w:t xml:space="preserve"> euro zelf betalen (25 euro persoonlijk aandeel en </w:t>
      </w:r>
      <w:r w:rsidR="005C7056">
        <w:rPr>
          <w:rFonts w:ascii="Trebuchet MS" w:eastAsiaTheme="minorHAnsi" w:hAnsi="Trebuchet MS" w:cstheme="minorHAnsi"/>
          <w:sz w:val="16"/>
          <w:szCs w:val="16"/>
          <w:lang w:val="nl-BE" w:eastAsia="en-US"/>
        </w:rPr>
        <w:t>150</w:t>
      </w:r>
      <w:r w:rsidRPr="00FB1B8B">
        <w:rPr>
          <w:rFonts w:ascii="Trebuchet MS" w:eastAsiaTheme="minorHAnsi" w:hAnsi="Trebuchet MS" w:cstheme="minorHAnsi"/>
          <w:sz w:val="16"/>
          <w:szCs w:val="16"/>
          <w:lang w:val="nl-BE" w:eastAsia="en-US"/>
        </w:rPr>
        <w:t xml:space="preserve"> euro honorariumsupplement).</w:t>
      </w:r>
    </w:p>
    <w:p w14:paraId="5819ED2D"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5ACCC2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 de volgende uitzonderlijke situaties is het wettelijk verboden een honorariumsupplement aan te rekenen aan de patiënt: </w:t>
      </w:r>
    </w:p>
    <w:p w14:paraId="0121218E" w14:textId="77777777" w:rsidR="006E5C13" w:rsidRPr="00FB1B8B" w:rsidRDefault="006E5C13" w:rsidP="00620EE5">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Wanneer uw behandelende arts oordeelt dat een opname in een individuele kamer medisch noodzakelijk is; </w:t>
      </w:r>
    </w:p>
    <w:p w14:paraId="6F110459" w14:textId="77777777" w:rsidR="006E5C13" w:rsidRPr="00FB1B8B" w:rsidRDefault="006E5C13" w:rsidP="00620EE5">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Wanneer u in een individuele kamer verblijft</w:t>
      </w:r>
      <w:r w:rsidRPr="00FB1B8B" w:rsidDel="0078296F">
        <w:rPr>
          <w:rFonts w:ascii="Trebuchet MS" w:eastAsiaTheme="minorHAnsi" w:hAnsi="Trebuchet MS" w:cstheme="minorHAnsi"/>
          <w:sz w:val="16"/>
          <w:szCs w:val="16"/>
          <w:lang w:val="nl-BE" w:eastAsia="en-US"/>
        </w:rPr>
        <w:t xml:space="preserve"> </w:t>
      </w:r>
      <w:r w:rsidRPr="00FB1B8B">
        <w:rPr>
          <w:rFonts w:ascii="Trebuchet MS" w:eastAsiaTheme="minorHAnsi" w:hAnsi="Trebuchet MS" w:cstheme="minorHAnsi"/>
          <w:sz w:val="16"/>
          <w:szCs w:val="16"/>
          <w:lang w:val="nl-BE" w:eastAsia="en-US"/>
        </w:rPr>
        <w:t>omdat het gekozen kamertype wegens organisatorische redenen niet beschikbaar is;</w:t>
      </w:r>
    </w:p>
    <w:p w14:paraId="7AE0BA46" w14:textId="77777777" w:rsidR="00620EE5" w:rsidRPr="00FB1B8B" w:rsidRDefault="006E5C13" w:rsidP="00620EE5">
      <w:pPr>
        <w:pStyle w:val="Lijstalinea"/>
        <w:numPr>
          <w:ilvl w:val="0"/>
          <w:numId w:val="3"/>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Wanneer u opgenomen wordt in of overgebracht naar een eenheid intensieve zorg of de spoedgevallendienst, voor de duur van het </w:t>
      </w:r>
    </w:p>
    <w:p w14:paraId="1A57030C" w14:textId="77777777" w:rsidR="006E5C13" w:rsidRPr="00FB1B8B" w:rsidRDefault="006E5C13" w:rsidP="00620EE5">
      <w:pPr>
        <w:pStyle w:val="Lijstalinea"/>
        <w:autoSpaceDE w:val="0"/>
        <w:autoSpaceDN w:val="0"/>
        <w:adjustRightInd w:val="0"/>
        <w:spacing w:line="300" w:lineRule="auto"/>
        <w:ind w:left="-426" w:right="-142" w:firstLine="426"/>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verblijf in die eenheid.</w:t>
      </w:r>
    </w:p>
    <w:p w14:paraId="171CA154"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4065CF4F" w14:textId="77777777" w:rsidR="006E5C13" w:rsidRPr="00FB1B8B" w:rsidRDefault="006E5C13" w:rsidP="008B4B80">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 xml:space="preserve">4. Opname van kind met begeleidende ouder </w:t>
      </w:r>
    </w:p>
    <w:p w14:paraId="1CCEE19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47B13A2B"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U kan bij de opname van uw kind ervoor kiezen dat uw kind onder uw begeleiding opgenomen en verzorgd </w:t>
      </w:r>
      <w:r w:rsidR="0054096B" w:rsidRPr="00FB1B8B">
        <w:rPr>
          <w:rFonts w:ascii="Trebuchet MS" w:eastAsiaTheme="minorHAnsi" w:hAnsi="Trebuchet MS" w:cstheme="minorHAnsi"/>
          <w:sz w:val="16"/>
          <w:szCs w:val="16"/>
          <w:lang w:val="nl-BE" w:eastAsia="en-US"/>
        </w:rPr>
        <w:t xml:space="preserve">wordt </w:t>
      </w:r>
      <w:r w:rsidRPr="00FB1B8B">
        <w:rPr>
          <w:rFonts w:ascii="Trebuchet MS" w:eastAsiaTheme="minorHAnsi" w:hAnsi="Trebuchet MS" w:cstheme="minorHAnsi"/>
          <w:sz w:val="16"/>
          <w:szCs w:val="16"/>
          <w:lang w:val="nl-BE" w:eastAsia="en-US"/>
        </w:rPr>
        <w:t xml:space="preserve">tegen het wettelijk tarief, zonder kamersupplement en zonder honorariumsupplement. De opname van uw kind met de begeleidende ouder zal dan gebeuren in een </w:t>
      </w:r>
      <w:r w:rsidR="00172FD7" w:rsidRPr="00FB1B8B">
        <w:rPr>
          <w:rFonts w:ascii="Trebuchet MS" w:eastAsiaTheme="minorHAnsi" w:hAnsi="Trebuchet MS" w:cstheme="minorHAnsi"/>
          <w:sz w:val="16"/>
          <w:szCs w:val="16"/>
          <w:lang w:val="nl-BE" w:eastAsia="en-US"/>
        </w:rPr>
        <w:t>gemeenschappelijke kamer of tweepatiënten</w:t>
      </w:r>
      <w:r w:rsidRPr="00FB1B8B">
        <w:rPr>
          <w:rFonts w:ascii="Trebuchet MS" w:eastAsiaTheme="minorHAnsi" w:hAnsi="Trebuchet MS" w:cstheme="minorHAnsi"/>
          <w:sz w:val="16"/>
          <w:szCs w:val="16"/>
          <w:lang w:val="nl-BE" w:eastAsia="en-US"/>
        </w:rPr>
        <w:t xml:space="preserve">kamer. </w:t>
      </w:r>
    </w:p>
    <w:p w14:paraId="7511551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4F95806"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Indien u bij de opname van uw kind samen met een begeleidende ouder uitdrukkelijk kiest voor een individuele kamer en ook effectief op een individuele kamer verblijft, mag het ziekenhuis u </w:t>
      </w:r>
      <w:r w:rsidRPr="00FB1B8B">
        <w:rPr>
          <w:rFonts w:ascii="Trebuchet MS" w:eastAsiaTheme="minorHAnsi" w:hAnsi="Trebuchet MS" w:cstheme="minorHAnsi"/>
          <w:b/>
          <w:sz w:val="16"/>
          <w:szCs w:val="16"/>
          <w:lang w:val="nl-BE" w:eastAsia="en-US"/>
        </w:rPr>
        <w:t>geen kamersupplement</w:t>
      </w:r>
      <w:r w:rsidRPr="00FB1B8B">
        <w:rPr>
          <w:rFonts w:ascii="Trebuchet MS" w:eastAsiaTheme="minorHAnsi" w:hAnsi="Trebuchet MS" w:cstheme="minorHAnsi"/>
          <w:sz w:val="16"/>
          <w:szCs w:val="16"/>
          <w:lang w:val="nl-BE" w:eastAsia="en-US"/>
        </w:rPr>
        <w:t xml:space="preserve"> aanrekenen. Elke arts die tussenkomt in uw behandeling kan u eventueel </w:t>
      </w:r>
      <w:r w:rsidRPr="00FB1B8B">
        <w:rPr>
          <w:rFonts w:ascii="Trebuchet MS" w:eastAsiaTheme="minorHAnsi" w:hAnsi="Trebuchet MS" w:cstheme="minorHAnsi"/>
          <w:b/>
          <w:sz w:val="16"/>
          <w:szCs w:val="16"/>
          <w:lang w:val="nl-BE" w:eastAsia="en-US"/>
        </w:rPr>
        <w:t>wél een honorariumsupplement aanrekenen</w:t>
      </w:r>
      <w:r w:rsidRPr="00FB1B8B">
        <w:rPr>
          <w:rFonts w:ascii="Trebuchet MS" w:eastAsiaTheme="minorHAnsi" w:hAnsi="Trebuchet MS" w:cstheme="minorHAnsi"/>
          <w:sz w:val="16"/>
          <w:szCs w:val="16"/>
          <w:lang w:val="nl-BE" w:eastAsia="en-US"/>
        </w:rPr>
        <w:t>.</w:t>
      </w:r>
    </w:p>
    <w:p w14:paraId="5CB2B8EB" w14:textId="77777777" w:rsidR="0080026C" w:rsidRPr="00FB1B8B" w:rsidRDefault="0080026C" w:rsidP="000B23DA">
      <w:pPr>
        <w:spacing w:after="200" w:line="276" w:lineRule="auto"/>
        <w:rPr>
          <w:rFonts w:ascii="Trebuchet MS" w:eastAsiaTheme="minorHAnsi" w:hAnsi="Trebuchet MS" w:cstheme="minorHAnsi"/>
          <w:sz w:val="12"/>
          <w:szCs w:val="12"/>
          <w:lang w:val="nl-BE" w:eastAsia="en-US"/>
        </w:rPr>
      </w:pPr>
    </w:p>
    <w:p w14:paraId="4F6CE7F0" w14:textId="77777777" w:rsidR="006E5C13" w:rsidRPr="00FB1B8B" w:rsidRDefault="006E5C13" w:rsidP="008B4B80">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 xml:space="preserve">5. Schematisch overzicht van de supplementen bij een opname </w:t>
      </w:r>
      <w:r w:rsidR="00A0556D" w:rsidRPr="00FB1B8B">
        <w:rPr>
          <w:rFonts w:ascii="Trebuchet MS" w:hAnsi="Trebuchet MS"/>
          <w:b/>
          <w:sz w:val="16"/>
          <w:szCs w:val="16"/>
          <w:u w:val="single"/>
          <w:lang w:val="nl-NL"/>
        </w:rPr>
        <w:t>in het dagziekenhuis</w:t>
      </w:r>
    </w:p>
    <w:p w14:paraId="200AB07D"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tbl>
      <w:tblPr>
        <w:tblStyle w:val="Tabelraster"/>
        <w:tblW w:w="10632" w:type="dxa"/>
        <w:tblInd w:w="-601" w:type="dxa"/>
        <w:tblLook w:val="04A0" w:firstRow="1" w:lastRow="0" w:firstColumn="1" w:lastColumn="0" w:noHBand="0" w:noVBand="1"/>
      </w:tblPr>
      <w:tblGrid>
        <w:gridCol w:w="2420"/>
        <w:gridCol w:w="3358"/>
        <w:gridCol w:w="4854"/>
      </w:tblGrid>
      <w:tr w:rsidR="006E5C13" w:rsidRPr="00DC26D0" w14:paraId="4A5D1297" w14:textId="77777777" w:rsidTr="004057EC">
        <w:tc>
          <w:tcPr>
            <w:tcW w:w="2420" w:type="dxa"/>
          </w:tcPr>
          <w:p w14:paraId="55217E21" w14:textId="77777777" w:rsidR="006E5C13" w:rsidRPr="00FB1B8B" w:rsidRDefault="006E5C13" w:rsidP="008B4B80">
            <w:pPr>
              <w:pStyle w:val="Ondertitel"/>
              <w:ind w:left="-851" w:right="-142"/>
              <w:rPr>
                <w:rFonts w:ascii="Trebuchet MS" w:hAnsi="Trebuchet MS"/>
                <w:lang w:val="nl-BE"/>
              </w:rPr>
            </w:pPr>
          </w:p>
        </w:tc>
        <w:tc>
          <w:tcPr>
            <w:tcW w:w="3358" w:type="dxa"/>
          </w:tcPr>
          <w:p w14:paraId="00F0A636" w14:textId="77777777" w:rsidR="006E5C13" w:rsidRPr="00FB1B8B" w:rsidRDefault="006E5C13" w:rsidP="000319F1">
            <w:pPr>
              <w:numPr>
                <w:ilvl w:val="1"/>
                <w:numId w:val="0"/>
              </w:numPr>
              <w:ind w:left="24" w:right="-142"/>
              <w:rPr>
                <w:rFonts w:ascii="Trebuchet MS" w:hAnsi="Trebuchet MS"/>
                <w:b/>
                <w:sz w:val="16"/>
                <w:szCs w:val="16"/>
                <w:lang w:val="nl-BE"/>
              </w:rPr>
            </w:pPr>
            <w:r w:rsidRPr="00FB1B8B">
              <w:rPr>
                <w:rFonts w:ascii="Trebuchet MS" w:hAnsi="Trebuchet MS"/>
                <w:b/>
                <w:sz w:val="16"/>
                <w:szCs w:val="16"/>
                <w:lang w:val="nl-BE"/>
              </w:rPr>
              <w:t>Keuze voor</w:t>
            </w:r>
            <w:r w:rsidR="000319F1" w:rsidRPr="00FB1B8B">
              <w:rPr>
                <w:rFonts w:ascii="Trebuchet MS" w:hAnsi="Trebuchet MS"/>
                <w:b/>
                <w:sz w:val="16"/>
                <w:szCs w:val="16"/>
                <w:lang w:val="nl-BE"/>
              </w:rPr>
              <w:t xml:space="preserve"> </w:t>
            </w:r>
            <w:r w:rsidRPr="00FB1B8B">
              <w:rPr>
                <w:rFonts w:ascii="Trebuchet MS" w:hAnsi="Trebuchet MS"/>
                <w:b/>
                <w:sz w:val="16"/>
                <w:szCs w:val="16"/>
                <w:lang w:val="nl-BE"/>
              </w:rPr>
              <w:t>gemeenschappelijke of tweepatiëntenkamer</w:t>
            </w:r>
          </w:p>
        </w:tc>
        <w:tc>
          <w:tcPr>
            <w:tcW w:w="4854" w:type="dxa"/>
          </w:tcPr>
          <w:p w14:paraId="2B252083" w14:textId="77777777" w:rsidR="006E5C13" w:rsidRPr="00FB1B8B" w:rsidRDefault="006E5C13" w:rsidP="000319F1">
            <w:pPr>
              <w:numPr>
                <w:ilvl w:val="1"/>
                <w:numId w:val="0"/>
              </w:numPr>
              <w:ind w:right="-142"/>
              <w:rPr>
                <w:rFonts w:ascii="Trebuchet MS" w:hAnsi="Trebuchet MS"/>
                <w:b/>
                <w:sz w:val="16"/>
                <w:szCs w:val="16"/>
                <w:lang w:val="nl-BE"/>
              </w:rPr>
            </w:pPr>
            <w:r w:rsidRPr="00FB1B8B">
              <w:rPr>
                <w:rFonts w:ascii="Trebuchet MS" w:hAnsi="Trebuchet MS"/>
                <w:b/>
                <w:sz w:val="16"/>
                <w:szCs w:val="16"/>
                <w:lang w:val="nl-BE"/>
              </w:rPr>
              <w:t>Keuze voor individuele kamer</w:t>
            </w:r>
          </w:p>
        </w:tc>
      </w:tr>
      <w:tr w:rsidR="006E5C13" w:rsidRPr="00B83BEB" w14:paraId="4EB5BC7B" w14:textId="77777777" w:rsidTr="004057EC">
        <w:tc>
          <w:tcPr>
            <w:tcW w:w="2420" w:type="dxa"/>
            <w:vAlign w:val="center"/>
          </w:tcPr>
          <w:p w14:paraId="6F9EF764" w14:textId="77777777" w:rsidR="006E5C13" w:rsidRPr="00FB1B8B" w:rsidRDefault="006E5C13" w:rsidP="000319F1">
            <w:pPr>
              <w:numPr>
                <w:ilvl w:val="1"/>
                <w:numId w:val="0"/>
              </w:numPr>
              <w:ind w:right="-142"/>
              <w:rPr>
                <w:rFonts w:ascii="Trebuchet MS" w:hAnsi="Trebuchet MS"/>
                <w:b/>
                <w:sz w:val="18"/>
                <w:szCs w:val="18"/>
                <w:lang w:val="nl-BE"/>
              </w:rPr>
            </w:pPr>
            <w:r w:rsidRPr="00FB1B8B">
              <w:rPr>
                <w:rFonts w:ascii="Trebuchet MS" w:hAnsi="Trebuchet MS"/>
                <w:b/>
                <w:sz w:val="16"/>
                <w:szCs w:val="16"/>
                <w:u w:val="single"/>
                <w:lang w:val="nl-BE"/>
              </w:rPr>
              <w:t>Kamersupplement</w:t>
            </w:r>
          </w:p>
        </w:tc>
        <w:tc>
          <w:tcPr>
            <w:tcW w:w="3358" w:type="dxa"/>
            <w:vAlign w:val="center"/>
          </w:tcPr>
          <w:p w14:paraId="4085B941" w14:textId="77777777" w:rsidR="006E5C13" w:rsidRPr="00FB1B8B" w:rsidRDefault="006E5C13" w:rsidP="0054096B">
            <w:pPr>
              <w:numPr>
                <w:ilvl w:val="1"/>
                <w:numId w:val="0"/>
              </w:numPr>
              <w:ind w:right="-142"/>
              <w:jc w:val="center"/>
              <w:rPr>
                <w:rFonts w:ascii="Trebuchet MS" w:hAnsi="Trebuchet MS"/>
                <w:b/>
                <w:sz w:val="22"/>
                <w:szCs w:val="22"/>
                <w:u w:val="single"/>
                <w:lang w:val="nl-BE"/>
              </w:rPr>
            </w:pPr>
            <w:r w:rsidRPr="00FB1B8B">
              <w:rPr>
                <w:rFonts w:ascii="Trebuchet MS" w:hAnsi="Trebuchet MS"/>
                <w:b/>
                <w:sz w:val="22"/>
                <w:szCs w:val="22"/>
                <w:u w:val="single"/>
                <w:lang w:val="nl-BE"/>
              </w:rPr>
              <w:t>NEEN</w:t>
            </w:r>
          </w:p>
        </w:tc>
        <w:tc>
          <w:tcPr>
            <w:tcW w:w="4854" w:type="dxa"/>
          </w:tcPr>
          <w:p w14:paraId="6520CB40" w14:textId="77777777" w:rsidR="006E5C13" w:rsidRPr="00FB1B8B" w:rsidRDefault="006E5C13" w:rsidP="000319F1">
            <w:pPr>
              <w:numPr>
                <w:ilvl w:val="1"/>
                <w:numId w:val="0"/>
              </w:numPr>
              <w:ind w:right="-142"/>
              <w:rPr>
                <w:rFonts w:ascii="Trebuchet MS" w:hAnsi="Trebuchet MS"/>
                <w:b/>
                <w:sz w:val="18"/>
                <w:szCs w:val="18"/>
                <w:lang w:val="nl-BE"/>
              </w:rPr>
            </w:pPr>
          </w:p>
          <w:p w14:paraId="362251E2" w14:textId="77777777" w:rsidR="006E5C13" w:rsidRPr="00FB1B8B" w:rsidRDefault="006E5C13" w:rsidP="000319F1">
            <w:pPr>
              <w:numPr>
                <w:ilvl w:val="1"/>
                <w:numId w:val="0"/>
              </w:numPr>
              <w:ind w:right="-142"/>
              <w:rPr>
                <w:rFonts w:ascii="Trebuchet MS" w:hAnsi="Trebuchet MS"/>
                <w:b/>
                <w:sz w:val="22"/>
                <w:szCs w:val="22"/>
                <w:u w:val="single"/>
                <w:lang w:val="nl-BE"/>
              </w:rPr>
            </w:pPr>
            <w:r w:rsidRPr="00FB1B8B">
              <w:rPr>
                <w:rFonts w:ascii="Trebuchet MS" w:hAnsi="Trebuchet MS"/>
                <w:b/>
                <w:sz w:val="22"/>
                <w:szCs w:val="22"/>
                <w:u w:val="single"/>
                <w:lang w:val="nl-BE"/>
              </w:rPr>
              <w:t>JA</w:t>
            </w:r>
          </w:p>
          <w:p w14:paraId="5DAC19B3" w14:textId="77777777" w:rsidR="000319F1" w:rsidRPr="00FB1B8B" w:rsidRDefault="000319F1" w:rsidP="000319F1">
            <w:pPr>
              <w:numPr>
                <w:ilvl w:val="1"/>
                <w:numId w:val="0"/>
              </w:numPr>
              <w:ind w:right="-142"/>
              <w:rPr>
                <w:rFonts w:ascii="Trebuchet MS" w:hAnsi="Trebuchet MS"/>
                <w:b/>
                <w:sz w:val="18"/>
                <w:szCs w:val="18"/>
                <w:lang w:val="nl-BE"/>
              </w:rPr>
            </w:pPr>
          </w:p>
          <w:p w14:paraId="2E62D69F" w14:textId="77777777" w:rsidR="006E5C13" w:rsidRPr="00FB1B8B" w:rsidRDefault="006E5C13" w:rsidP="000319F1">
            <w:pPr>
              <w:numPr>
                <w:ilvl w:val="1"/>
                <w:numId w:val="0"/>
              </w:numPr>
              <w:ind w:right="-142"/>
              <w:rPr>
                <w:rFonts w:ascii="Trebuchet MS" w:hAnsi="Trebuchet MS"/>
                <w:b/>
                <w:sz w:val="16"/>
                <w:szCs w:val="16"/>
                <w:lang w:val="nl-BE"/>
              </w:rPr>
            </w:pPr>
            <w:r w:rsidRPr="00FB1B8B">
              <w:rPr>
                <w:rFonts w:ascii="Trebuchet MS" w:hAnsi="Trebuchet MS"/>
                <w:b/>
                <w:sz w:val="16"/>
                <w:szCs w:val="16"/>
                <w:lang w:val="nl-BE"/>
              </w:rPr>
              <w:t>NEEN</w:t>
            </w:r>
            <w:r w:rsidRPr="00FB1B8B">
              <w:rPr>
                <w:rFonts w:ascii="Trebuchet MS" w:hAnsi="Trebuchet MS"/>
                <w:b/>
                <w:sz w:val="18"/>
                <w:szCs w:val="18"/>
                <w:lang w:val="nl-BE"/>
              </w:rPr>
              <w:t xml:space="preserve">, </w:t>
            </w:r>
            <w:r w:rsidRPr="00FB1B8B">
              <w:rPr>
                <w:rFonts w:ascii="Trebuchet MS" w:hAnsi="Trebuchet MS"/>
                <w:b/>
                <w:sz w:val="16"/>
                <w:szCs w:val="16"/>
                <w:lang w:val="nl-BE"/>
              </w:rPr>
              <w:t xml:space="preserve">indien: </w:t>
            </w:r>
          </w:p>
          <w:p w14:paraId="20D06F80" w14:textId="77777777" w:rsidR="006E5C13" w:rsidRPr="00FB1B8B" w:rsidRDefault="006E5C13" w:rsidP="00FF0FCC">
            <w:pPr>
              <w:pStyle w:val="Lijstalinea"/>
              <w:numPr>
                <w:ilvl w:val="0"/>
                <w:numId w:val="8"/>
              </w:numPr>
              <w:ind w:left="414" w:right="-142" w:hanging="357"/>
              <w:rPr>
                <w:rFonts w:ascii="Trebuchet MS" w:hAnsi="Trebuchet MS"/>
                <w:b/>
                <w:sz w:val="16"/>
                <w:szCs w:val="16"/>
                <w:lang w:val="nl-BE"/>
              </w:rPr>
            </w:pPr>
            <w:r w:rsidRPr="00FB1B8B">
              <w:rPr>
                <w:rFonts w:ascii="Trebuchet MS" w:hAnsi="Trebuchet MS"/>
                <w:b/>
                <w:sz w:val="16"/>
                <w:szCs w:val="16"/>
                <w:lang w:val="nl-BE"/>
              </w:rPr>
              <w:t>uw arts beslist dat uw gezondheidstoestand, onderzoek, behandeling of toezicht een individuele kamer vereisen;</w:t>
            </w:r>
          </w:p>
          <w:p w14:paraId="77523DE4" w14:textId="77777777" w:rsidR="006E5C13" w:rsidRPr="00FB1B8B" w:rsidRDefault="006E5C13" w:rsidP="00FF0FCC">
            <w:pPr>
              <w:pStyle w:val="Lijstalinea"/>
              <w:numPr>
                <w:ilvl w:val="0"/>
                <w:numId w:val="8"/>
              </w:numPr>
              <w:ind w:left="414" w:right="-142" w:hanging="357"/>
              <w:rPr>
                <w:rFonts w:ascii="Trebuchet MS" w:hAnsi="Trebuchet MS"/>
                <w:b/>
                <w:sz w:val="16"/>
                <w:szCs w:val="16"/>
                <w:lang w:val="nl-BE"/>
              </w:rPr>
            </w:pPr>
            <w:r w:rsidRPr="00FB1B8B">
              <w:rPr>
                <w:rFonts w:ascii="Trebuchet MS" w:hAnsi="Trebuchet MS"/>
                <w:b/>
                <w:sz w:val="16"/>
                <w:szCs w:val="16"/>
                <w:lang w:val="nl-BE"/>
              </w:rPr>
              <w:t>u gekozen heeft voor een gemeenschappelijke of tweepatiëntenkamer en die niet beschikbaar is;</w:t>
            </w:r>
          </w:p>
          <w:p w14:paraId="291D3D1B" w14:textId="77777777" w:rsidR="006E5C13" w:rsidRPr="00FB1B8B" w:rsidRDefault="006E5C13" w:rsidP="00FF0FCC">
            <w:pPr>
              <w:pStyle w:val="Lijstalinea"/>
              <w:numPr>
                <w:ilvl w:val="0"/>
                <w:numId w:val="8"/>
              </w:numPr>
              <w:ind w:left="414" w:right="-142" w:hanging="357"/>
              <w:rPr>
                <w:rFonts w:ascii="Trebuchet MS" w:hAnsi="Trebuchet MS"/>
                <w:b/>
                <w:sz w:val="16"/>
                <w:szCs w:val="16"/>
                <w:lang w:val="nl-BE"/>
              </w:rPr>
            </w:pPr>
            <w:r w:rsidRPr="00FB1B8B">
              <w:rPr>
                <w:rFonts w:ascii="Trebuchet MS" w:hAnsi="Trebuchet MS"/>
                <w:b/>
                <w:sz w:val="16"/>
                <w:szCs w:val="16"/>
                <w:lang w:val="nl-BE"/>
              </w:rPr>
              <w:t>u verblijft op de dienst intensieve zorgen of op de spoedgevallendienst</w:t>
            </w:r>
            <w:r w:rsidR="00FF0FCC" w:rsidRPr="00FB1B8B">
              <w:rPr>
                <w:rFonts w:ascii="Trebuchet MS" w:hAnsi="Trebuchet MS"/>
                <w:b/>
                <w:sz w:val="16"/>
                <w:szCs w:val="16"/>
                <w:lang w:val="nl-BE"/>
              </w:rPr>
              <w:t>;</w:t>
            </w:r>
          </w:p>
          <w:p w14:paraId="61BDF03A" w14:textId="77777777" w:rsidR="006E5C13" w:rsidRPr="00FB1B8B" w:rsidRDefault="006E5C13" w:rsidP="00FF0FCC">
            <w:pPr>
              <w:pStyle w:val="Lijstalinea"/>
              <w:numPr>
                <w:ilvl w:val="0"/>
                <w:numId w:val="8"/>
              </w:numPr>
              <w:ind w:left="414" w:right="-142" w:hanging="357"/>
              <w:rPr>
                <w:rFonts w:ascii="Trebuchet MS" w:hAnsi="Trebuchet MS"/>
                <w:b/>
                <w:sz w:val="18"/>
                <w:szCs w:val="18"/>
                <w:lang w:val="nl-BE"/>
              </w:rPr>
            </w:pPr>
            <w:r w:rsidRPr="00FB1B8B">
              <w:rPr>
                <w:rFonts w:ascii="Trebuchet MS" w:hAnsi="Trebuchet MS"/>
                <w:b/>
                <w:sz w:val="16"/>
                <w:szCs w:val="16"/>
                <w:lang w:val="nl-BE"/>
              </w:rPr>
              <w:t>het een opname van een kind betreft, samen met een begeleidende ouder</w:t>
            </w:r>
          </w:p>
        </w:tc>
      </w:tr>
    </w:tbl>
    <w:p w14:paraId="2D0CAB9A" w14:textId="77777777" w:rsidR="000B23DA" w:rsidRPr="00DA1E39" w:rsidRDefault="000B23DA">
      <w:pPr>
        <w:rPr>
          <w:lang w:val="nl-NL"/>
        </w:rPr>
      </w:pPr>
      <w:r w:rsidRPr="00DA1E39">
        <w:rPr>
          <w:lang w:val="nl-NL"/>
        </w:rPr>
        <w:br w:type="page"/>
      </w:r>
    </w:p>
    <w:tbl>
      <w:tblPr>
        <w:tblStyle w:val="Tabelraster"/>
        <w:tblW w:w="10632" w:type="dxa"/>
        <w:tblInd w:w="-601" w:type="dxa"/>
        <w:tblLook w:val="04A0" w:firstRow="1" w:lastRow="0" w:firstColumn="1" w:lastColumn="0" w:noHBand="0" w:noVBand="1"/>
      </w:tblPr>
      <w:tblGrid>
        <w:gridCol w:w="2420"/>
        <w:gridCol w:w="3358"/>
        <w:gridCol w:w="4854"/>
      </w:tblGrid>
      <w:tr w:rsidR="00B82959" w:rsidRPr="00B76C3C" w14:paraId="549E97BF" w14:textId="77777777" w:rsidTr="001F243D">
        <w:tc>
          <w:tcPr>
            <w:tcW w:w="2420" w:type="dxa"/>
          </w:tcPr>
          <w:p w14:paraId="5A200285" w14:textId="77777777" w:rsidR="00B82959" w:rsidRPr="00FB1B8B" w:rsidRDefault="00B82959" w:rsidP="00B82959">
            <w:pPr>
              <w:pStyle w:val="Ondertitel"/>
              <w:ind w:left="-851" w:right="-142"/>
              <w:rPr>
                <w:rFonts w:ascii="Trebuchet MS" w:hAnsi="Trebuchet MS"/>
                <w:lang w:val="nl-BE"/>
              </w:rPr>
            </w:pPr>
          </w:p>
        </w:tc>
        <w:tc>
          <w:tcPr>
            <w:tcW w:w="3358" w:type="dxa"/>
          </w:tcPr>
          <w:p w14:paraId="190D7E69" w14:textId="77777777" w:rsidR="00B82959" w:rsidRPr="00FB1B8B" w:rsidRDefault="00B82959" w:rsidP="00B82959">
            <w:pPr>
              <w:numPr>
                <w:ilvl w:val="1"/>
                <w:numId w:val="0"/>
              </w:numPr>
              <w:ind w:left="24" w:right="-142"/>
              <w:rPr>
                <w:rFonts w:ascii="Trebuchet MS" w:hAnsi="Trebuchet MS"/>
                <w:b/>
                <w:sz w:val="16"/>
                <w:szCs w:val="16"/>
                <w:lang w:val="nl-BE"/>
              </w:rPr>
            </w:pPr>
            <w:r w:rsidRPr="00FB1B8B">
              <w:rPr>
                <w:rFonts w:ascii="Trebuchet MS" w:hAnsi="Trebuchet MS"/>
                <w:b/>
                <w:sz w:val="16"/>
                <w:szCs w:val="16"/>
                <w:lang w:val="nl-BE"/>
              </w:rPr>
              <w:t>Keuze voor gemeenschappelijke of tweepatiëntenkamer</w:t>
            </w:r>
          </w:p>
        </w:tc>
        <w:tc>
          <w:tcPr>
            <w:tcW w:w="4854" w:type="dxa"/>
          </w:tcPr>
          <w:p w14:paraId="35B750AC" w14:textId="77777777" w:rsidR="00B82959" w:rsidRPr="00FB1B8B" w:rsidRDefault="00B82959" w:rsidP="00B82959">
            <w:pPr>
              <w:numPr>
                <w:ilvl w:val="1"/>
                <w:numId w:val="0"/>
              </w:numPr>
              <w:ind w:right="-142"/>
              <w:rPr>
                <w:rFonts w:ascii="Trebuchet MS" w:hAnsi="Trebuchet MS"/>
                <w:b/>
                <w:sz w:val="16"/>
                <w:szCs w:val="16"/>
                <w:lang w:val="nl-BE"/>
              </w:rPr>
            </w:pPr>
            <w:r w:rsidRPr="00FB1B8B">
              <w:rPr>
                <w:rFonts w:ascii="Trebuchet MS" w:hAnsi="Trebuchet MS"/>
                <w:b/>
                <w:sz w:val="16"/>
                <w:szCs w:val="16"/>
                <w:lang w:val="nl-BE"/>
              </w:rPr>
              <w:t>Keuze voor individuele kamer</w:t>
            </w:r>
          </w:p>
        </w:tc>
      </w:tr>
      <w:tr w:rsidR="00B82959" w:rsidRPr="00B83BEB" w14:paraId="3645E889" w14:textId="77777777" w:rsidTr="004057EC">
        <w:tc>
          <w:tcPr>
            <w:tcW w:w="2420" w:type="dxa"/>
            <w:vAlign w:val="center"/>
          </w:tcPr>
          <w:p w14:paraId="63305C3E" w14:textId="77777777" w:rsidR="00B82959" w:rsidRPr="00FB1B8B" w:rsidRDefault="00B82959" w:rsidP="00B82959">
            <w:pPr>
              <w:numPr>
                <w:ilvl w:val="1"/>
                <w:numId w:val="0"/>
              </w:numPr>
              <w:ind w:right="-142"/>
              <w:rPr>
                <w:rFonts w:ascii="Trebuchet MS" w:hAnsi="Trebuchet MS"/>
                <w:b/>
                <w:sz w:val="18"/>
                <w:szCs w:val="18"/>
                <w:lang w:val="nl-BE"/>
              </w:rPr>
            </w:pPr>
            <w:r w:rsidRPr="00FB1B8B">
              <w:rPr>
                <w:rFonts w:ascii="Trebuchet MS" w:hAnsi="Trebuchet MS"/>
                <w:b/>
                <w:sz w:val="16"/>
                <w:szCs w:val="16"/>
                <w:u w:val="single"/>
                <w:lang w:val="nl-BE"/>
              </w:rPr>
              <w:t>Honorariumsupplement</w:t>
            </w:r>
          </w:p>
        </w:tc>
        <w:tc>
          <w:tcPr>
            <w:tcW w:w="3358" w:type="dxa"/>
            <w:vAlign w:val="center"/>
          </w:tcPr>
          <w:p w14:paraId="514F98E7" w14:textId="77777777" w:rsidR="00B82959" w:rsidRPr="00FB1B8B" w:rsidRDefault="00B82959" w:rsidP="00B82959">
            <w:pPr>
              <w:numPr>
                <w:ilvl w:val="1"/>
                <w:numId w:val="0"/>
              </w:numPr>
              <w:ind w:right="-142"/>
              <w:jc w:val="center"/>
              <w:rPr>
                <w:rFonts w:ascii="Trebuchet MS" w:hAnsi="Trebuchet MS"/>
                <w:b/>
                <w:sz w:val="22"/>
                <w:szCs w:val="22"/>
                <w:u w:val="single"/>
                <w:lang w:val="nl-BE"/>
              </w:rPr>
            </w:pPr>
            <w:r w:rsidRPr="00FB1B8B">
              <w:rPr>
                <w:rFonts w:ascii="Trebuchet MS" w:hAnsi="Trebuchet MS"/>
                <w:b/>
                <w:sz w:val="22"/>
                <w:szCs w:val="22"/>
                <w:u w:val="single"/>
                <w:lang w:val="nl-BE"/>
              </w:rPr>
              <w:t>NEEN</w:t>
            </w:r>
          </w:p>
        </w:tc>
        <w:tc>
          <w:tcPr>
            <w:tcW w:w="4854" w:type="dxa"/>
          </w:tcPr>
          <w:p w14:paraId="75A9C2B6" w14:textId="77777777" w:rsidR="00B82959" w:rsidRPr="00FB1B8B" w:rsidRDefault="00B82959" w:rsidP="00B82959">
            <w:pPr>
              <w:numPr>
                <w:ilvl w:val="1"/>
                <w:numId w:val="0"/>
              </w:numPr>
              <w:ind w:right="-142"/>
              <w:rPr>
                <w:rFonts w:ascii="Trebuchet MS" w:hAnsi="Trebuchet MS"/>
                <w:b/>
                <w:sz w:val="22"/>
                <w:szCs w:val="22"/>
                <w:u w:val="single"/>
                <w:lang w:val="nl-BE"/>
              </w:rPr>
            </w:pPr>
          </w:p>
          <w:p w14:paraId="0C9FB66F" w14:textId="77777777" w:rsidR="00B82959" w:rsidRPr="00FB1B8B" w:rsidRDefault="00B82959" w:rsidP="00B82959">
            <w:pPr>
              <w:numPr>
                <w:ilvl w:val="1"/>
                <w:numId w:val="0"/>
              </w:numPr>
              <w:ind w:right="-142"/>
              <w:rPr>
                <w:rFonts w:ascii="Trebuchet MS" w:hAnsi="Trebuchet MS"/>
                <w:b/>
                <w:sz w:val="22"/>
                <w:szCs w:val="22"/>
                <w:u w:val="single"/>
                <w:lang w:val="nl-BE"/>
              </w:rPr>
            </w:pPr>
            <w:r w:rsidRPr="00FB1B8B">
              <w:rPr>
                <w:rFonts w:ascii="Trebuchet MS" w:hAnsi="Trebuchet MS"/>
                <w:b/>
                <w:sz w:val="22"/>
                <w:szCs w:val="22"/>
                <w:u w:val="single"/>
                <w:lang w:val="nl-BE"/>
              </w:rPr>
              <w:t>JA</w:t>
            </w:r>
          </w:p>
          <w:p w14:paraId="66266C9B" w14:textId="77777777" w:rsidR="00B82959" w:rsidRPr="00FB1B8B" w:rsidRDefault="00B82959" w:rsidP="00B82959">
            <w:pPr>
              <w:numPr>
                <w:ilvl w:val="1"/>
                <w:numId w:val="0"/>
              </w:numPr>
              <w:ind w:right="-142"/>
              <w:rPr>
                <w:rFonts w:ascii="Trebuchet MS" w:hAnsi="Trebuchet MS"/>
                <w:b/>
                <w:sz w:val="18"/>
                <w:szCs w:val="18"/>
                <w:lang w:val="nl-BE"/>
              </w:rPr>
            </w:pPr>
          </w:p>
          <w:p w14:paraId="6B215D8F" w14:textId="77777777" w:rsidR="00B82959" w:rsidRPr="00FB1B8B" w:rsidRDefault="00B82959" w:rsidP="00B82959">
            <w:pPr>
              <w:numPr>
                <w:ilvl w:val="1"/>
                <w:numId w:val="0"/>
              </w:numPr>
              <w:ind w:right="-142"/>
              <w:rPr>
                <w:rFonts w:ascii="Trebuchet MS" w:hAnsi="Trebuchet MS"/>
                <w:b/>
                <w:sz w:val="16"/>
                <w:szCs w:val="16"/>
                <w:lang w:val="nl-BE"/>
              </w:rPr>
            </w:pPr>
            <w:r w:rsidRPr="00FB1B8B">
              <w:rPr>
                <w:rFonts w:ascii="Trebuchet MS" w:hAnsi="Trebuchet MS"/>
                <w:b/>
                <w:sz w:val="16"/>
                <w:szCs w:val="16"/>
                <w:lang w:val="nl-BE"/>
              </w:rPr>
              <w:t>NEEN, indien</w:t>
            </w:r>
          </w:p>
          <w:p w14:paraId="7A0F1C53" w14:textId="77777777" w:rsidR="00B82959" w:rsidRPr="00FB1B8B" w:rsidRDefault="00B82959" w:rsidP="00B82959">
            <w:pPr>
              <w:pStyle w:val="Lijstalinea"/>
              <w:numPr>
                <w:ilvl w:val="0"/>
                <w:numId w:val="8"/>
              </w:numPr>
              <w:ind w:left="414" w:right="-142" w:hanging="357"/>
              <w:rPr>
                <w:rFonts w:ascii="Trebuchet MS" w:hAnsi="Trebuchet MS"/>
                <w:b/>
                <w:sz w:val="16"/>
                <w:szCs w:val="16"/>
                <w:lang w:val="nl-BE"/>
              </w:rPr>
            </w:pPr>
            <w:r w:rsidRPr="00FB1B8B">
              <w:rPr>
                <w:rFonts w:ascii="Trebuchet MS" w:hAnsi="Trebuchet MS"/>
                <w:b/>
                <w:sz w:val="16"/>
                <w:szCs w:val="16"/>
                <w:lang w:val="nl-BE"/>
              </w:rPr>
              <w:t>uw arts beslist dat uw gezondheidstoestand, onderzoek, behandeling of toezicht een individuele kamer vereisen;</w:t>
            </w:r>
          </w:p>
          <w:p w14:paraId="30BE9337" w14:textId="77777777" w:rsidR="00B82959" w:rsidRPr="00FB1B8B" w:rsidRDefault="00B82959" w:rsidP="00B82959">
            <w:pPr>
              <w:pStyle w:val="Lijstalinea"/>
              <w:numPr>
                <w:ilvl w:val="0"/>
                <w:numId w:val="8"/>
              </w:numPr>
              <w:ind w:left="414" w:right="-142" w:hanging="357"/>
              <w:rPr>
                <w:rFonts w:ascii="Trebuchet MS" w:hAnsi="Trebuchet MS"/>
                <w:b/>
                <w:sz w:val="16"/>
                <w:szCs w:val="16"/>
                <w:lang w:val="nl-BE"/>
              </w:rPr>
            </w:pPr>
            <w:r w:rsidRPr="00FB1B8B">
              <w:rPr>
                <w:rFonts w:ascii="Trebuchet MS" w:hAnsi="Trebuchet MS"/>
                <w:b/>
                <w:sz w:val="16"/>
                <w:szCs w:val="16"/>
                <w:lang w:val="nl-BE"/>
              </w:rPr>
              <w:t>u gekozen heeft voor een gemeenschappelijke of tweepatiëntenkamer en die niet beschikbaar is;</w:t>
            </w:r>
          </w:p>
          <w:p w14:paraId="1A227096" w14:textId="77777777" w:rsidR="00B82959" w:rsidRPr="00FB1B8B" w:rsidRDefault="00B82959" w:rsidP="00B82959">
            <w:pPr>
              <w:pStyle w:val="Lijstalinea"/>
              <w:numPr>
                <w:ilvl w:val="0"/>
                <w:numId w:val="8"/>
              </w:numPr>
              <w:ind w:left="414" w:right="-142" w:hanging="357"/>
              <w:rPr>
                <w:rFonts w:ascii="Trebuchet MS" w:hAnsi="Trebuchet MS"/>
                <w:b/>
                <w:sz w:val="16"/>
                <w:szCs w:val="16"/>
                <w:lang w:val="nl-BE"/>
              </w:rPr>
            </w:pPr>
            <w:r w:rsidRPr="00FB1B8B">
              <w:rPr>
                <w:rFonts w:ascii="Trebuchet MS" w:hAnsi="Trebuchet MS"/>
                <w:b/>
                <w:sz w:val="16"/>
                <w:szCs w:val="16"/>
                <w:lang w:val="nl-BE"/>
              </w:rPr>
              <w:t>u verblijft op de dienst intensieve zorgen of op de spoedgevallendienst</w:t>
            </w:r>
          </w:p>
        </w:tc>
      </w:tr>
    </w:tbl>
    <w:p w14:paraId="32F6928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8603F2D" w14:textId="77777777" w:rsidR="006E5C13" w:rsidRPr="00FB1B8B" w:rsidRDefault="006E5C13" w:rsidP="008B4B80">
      <w:pPr>
        <w:pStyle w:val="Koptekst"/>
        <w:tabs>
          <w:tab w:val="left" w:pos="708"/>
        </w:tabs>
        <w:ind w:left="-851" w:right="-142"/>
        <w:rPr>
          <w:rFonts w:ascii="Trebuchet MS" w:hAnsi="Trebuchet MS"/>
          <w:b/>
          <w:sz w:val="16"/>
          <w:szCs w:val="16"/>
          <w:u w:val="single"/>
          <w:lang w:val="nl-NL"/>
        </w:rPr>
      </w:pPr>
      <w:r w:rsidRPr="00FB1B8B">
        <w:rPr>
          <w:rFonts w:ascii="Trebuchet MS" w:hAnsi="Trebuchet MS"/>
          <w:b/>
          <w:sz w:val="16"/>
          <w:szCs w:val="16"/>
          <w:u w:val="single"/>
          <w:lang w:val="nl-NL"/>
        </w:rPr>
        <w:t>6. Facturatie</w:t>
      </w:r>
    </w:p>
    <w:p w14:paraId="5F647E0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2D43ED32" w14:textId="77777777" w:rsidR="006E5C13" w:rsidRPr="00FB1B8B" w:rsidRDefault="006E5C13" w:rsidP="008B4B80">
      <w:pPr>
        <w:pBdr>
          <w:top w:val="single" w:sz="4" w:space="1" w:color="auto"/>
          <w:left w:val="single" w:sz="4" w:space="4" w:color="auto"/>
          <w:bottom w:val="single" w:sz="4" w:space="1" w:color="auto"/>
          <w:right w:val="single" w:sz="4" w:space="1" w:color="auto"/>
        </w:pBdr>
        <w:ind w:left="-851" w:right="-142"/>
        <w:jc w:val="both"/>
        <w:rPr>
          <w:rFonts w:ascii="Trebuchet MS" w:hAnsi="Trebuchet MS"/>
          <w:b/>
          <w:sz w:val="17"/>
          <w:szCs w:val="17"/>
          <w:lang w:val="nl-NL"/>
        </w:rPr>
      </w:pPr>
      <w:r w:rsidRPr="00FB1B8B">
        <w:rPr>
          <w:rFonts w:ascii="Trebuchet MS" w:hAnsi="Trebuchet MS"/>
          <w:b/>
          <w:sz w:val="17"/>
          <w:szCs w:val="17"/>
          <w:lang w:val="nl-NL"/>
        </w:rPr>
        <w:t xml:space="preserve">Alle </w:t>
      </w:r>
      <w:r w:rsidR="00B92423">
        <w:rPr>
          <w:rFonts w:ascii="Trebuchet MS" w:hAnsi="Trebuchet MS"/>
          <w:b/>
          <w:sz w:val="17"/>
          <w:szCs w:val="17"/>
          <w:lang w:val="nl-NL"/>
        </w:rPr>
        <w:t xml:space="preserve">honoraria en </w:t>
      </w:r>
      <w:r w:rsidRPr="00FB1B8B">
        <w:rPr>
          <w:rFonts w:ascii="Trebuchet MS" w:hAnsi="Trebuchet MS"/>
          <w:b/>
          <w:sz w:val="17"/>
          <w:szCs w:val="17"/>
          <w:lang w:val="nl-NL"/>
        </w:rPr>
        <w:t xml:space="preserve">honorariumsupplementen zullen gefactureerd worden door het ziekenhuis. </w:t>
      </w:r>
    </w:p>
    <w:p w14:paraId="21EF6D69" w14:textId="77777777" w:rsidR="006E5C13" w:rsidRPr="00FB1B8B" w:rsidRDefault="006E5C13" w:rsidP="008B4B80">
      <w:pPr>
        <w:pBdr>
          <w:top w:val="single" w:sz="4" w:space="1" w:color="auto"/>
          <w:left w:val="single" w:sz="4" w:space="4" w:color="auto"/>
          <w:bottom w:val="single" w:sz="4" w:space="1" w:color="auto"/>
          <w:right w:val="single" w:sz="4" w:space="1" w:color="auto"/>
        </w:pBdr>
        <w:ind w:left="-851" w:right="-142"/>
        <w:jc w:val="both"/>
        <w:rPr>
          <w:rFonts w:ascii="Trebuchet MS" w:hAnsi="Trebuchet MS"/>
          <w:b/>
          <w:sz w:val="17"/>
          <w:szCs w:val="17"/>
          <w:lang w:val="nl-NL"/>
        </w:rPr>
      </w:pPr>
      <w:r w:rsidRPr="00FB1B8B">
        <w:rPr>
          <w:rFonts w:ascii="Trebuchet MS" w:hAnsi="Trebuchet MS"/>
          <w:b/>
          <w:sz w:val="17"/>
          <w:szCs w:val="17"/>
          <w:lang w:val="nl-NL"/>
        </w:rPr>
        <w:t>Betaal deze n</w:t>
      </w:r>
      <w:r w:rsidR="00D80C69" w:rsidRPr="00FB1B8B">
        <w:rPr>
          <w:rFonts w:ascii="Trebuchet MS" w:hAnsi="Trebuchet MS"/>
          <w:b/>
          <w:sz w:val="17"/>
          <w:szCs w:val="17"/>
          <w:lang w:val="nl-NL"/>
        </w:rPr>
        <w:t>ooit rechtstreeks aan de arts.</w:t>
      </w:r>
    </w:p>
    <w:p w14:paraId="79450B3D" w14:textId="77777777" w:rsidR="006E5C13" w:rsidRPr="00FB1B8B" w:rsidRDefault="006E5C13" w:rsidP="008B4B80">
      <w:pPr>
        <w:pBdr>
          <w:top w:val="single" w:sz="4" w:space="1" w:color="auto"/>
          <w:left w:val="single" w:sz="4" w:space="4" w:color="auto"/>
          <w:bottom w:val="single" w:sz="4" w:space="1" w:color="auto"/>
          <w:right w:val="single" w:sz="4" w:space="1" w:color="auto"/>
        </w:pBdr>
        <w:ind w:left="-851" w:right="-142"/>
        <w:jc w:val="both"/>
        <w:rPr>
          <w:rFonts w:ascii="Trebuchet MS" w:hAnsi="Trebuchet MS"/>
          <w:b/>
          <w:sz w:val="17"/>
          <w:szCs w:val="17"/>
          <w:lang w:val="nl-NL"/>
        </w:rPr>
      </w:pPr>
      <w:r w:rsidRPr="00FB1B8B">
        <w:rPr>
          <w:rFonts w:ascii="Trebuchet MS" w:hAnsi="Trebuchet MS"/>
          <w:b/>
          <w:sz w:val="17"/>
          <w:szCs w:val="17"/>
          <w:lang w:val="nl-NL"/>
        </w:rPr>
        <w:t>Aarzel niet om uw behandelende arts naar informatie te vragen over de honorariumsupplementen die hij toepast.</w:t>
      </w:r>
    </w:p>
    <w:p w14:paraId="68CD28E8"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21A72EF7" w14:textId="77777777" w:rsidR="000319F1" w:rsidRPr="00FB1B8B" w:rsidRDefault="000319F1"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25C175AD" w14:textId="77777777" w:rsidR="006E5C13" w:rsidRPr="00FB1B8B" w:rsidRDefault="006E5C13" w:rsidP="000319F1">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sz w:val="17"/>
          <w:szCs w:val="17"/>
          <w:lang w:val="nl-NL"/>
        </w:rPr>
      </w:pPr>
      <w:r w:rsidRPr="00FB1B8B">
        <w:rPr>
          <w:rFonts w:ascii="Trebuchet MS" w:hAnsi="Trebuchet MS"/>
          <w:sz w:val="17"/>
          <w:szCs w:val="17"/>
          <w:lang w:val="nl-NL"/>
        </w:rPr>
        <w:t>Diverse andere kosten</w:t>
      </w:r>
    </w:p>
    <w:p w14:paraId="09CC2D5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8F32A2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Tijdens het verblijf in het </w:t>
      </w:r>
      <w:r w:rsidR="00A0556D" w:rsidRPr="00FB1B8B">
        <w:rPr>
          <w:rFonts w:ascii="Trebuchet MS" w:eastAsiaTheme="minorHAnsi" w:hAnsi="Trebuchet MS" w:cstheme="minorHAnsi"/>
          <w:sz w:val="16"/>
          <w:szCs w:val="16"/>
          <w:lang w:val="nl-BE" w:eastAsia="en-US"/>
        </w:rPr>
        <w:t>dag</w:t>
      </w:r>
      <w:r w:rsidRPr="00FB1B8B">
        <w:rPr>
          <w:rFonts w:ascii="Trebuchet MS" w:eastAsiaTheme="minorHAnsi" w:hAnsi="Trebuchet MS" w:cstheme="minorHAnsi"/>
          <w:sz w:val="16"/>
          <w:szCs w:val="16"/>
          <w:lang w:val="nl-BE" w:eastAsia="en-US"/>
        </w:rPr>
        <w:t xml:space="preserve">ziekenhuis kan u om medische en/of comfortredenen gebruik maken van een aantal producten en diensten (bv. telefoon, water, internet enz.). </w:t>
      </w:r>
    </w:p>
    <w:p w14:paraId="23A42C8D"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Ook de kosten voor het verblijf (bedlinnen, maaltijden, enz.) van een begeleidend persoon die niet als patiënt is opgenomen en die bij u op de kamer verblijft, zullen als “diverse kosten” aangerekend worden. </w:t>
      </w:r>
    </w:p>
    <w:p w14:paraId="6C4DDABD"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Ongeacht het kamertype zijn deze kosten volledig ten uwen laste.</w:t>
      </w:r>
      <w:r w:rsidR="00FF0FCC" w:rsidRPr="00FB1B8B">
        <w:rPr>
          <w:rFonts w:ascii="Trebuchet MS" w:eastAsiaTheme="minorHAnsi" w:hAnsi="Trebuchet MS" w:cstheme="minorHAnsi"/>
          <w:sz w:val="16"/>
          <w:szCs w:val="16"/>
          <w:lang w:val="nl-BE" w:eastAsia="en-US"/>
        </w:rPr>
        <w:t xml:space="preserve"> </w:t>
      </w:r>
    </w:p>
    <w:p w14:paraId="01CD6360"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3F69FDC4"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Een lijst met de prijzen van deze producten en diensten ligt ter inzage </w:t>
      </w:r>
      <w:r w:rsidR="0005483A">
        <w:rPr>
          <w:rFonts w:ascii="Trebuchet MS" w:eastAsiaTheme="minorHAnsi" w:hAnsi="Trebuchet MS" w:cstheme="minorHAnsi"/>
          <w:sz w:val="16"/>
          <w:szCs w:val="16"/>
          <w:lang w:val="nl-BE" w:eastAsia="en-US"/>
        </w:rPr>
        <w:t xml:space="preserve">bij de dienst inschrijvingen </w:t>
      </w:r>
      <w:r w:rsidRPr="00FB1B8B">
        <w:rPr>
          <w:rFonts w:ascii="Trebuchet MS" w:eastAsiaTheme="minorHAnsi" w:hAnsi="Trebuchet MS" w:cstheme="minorHAnsi"/>
          <w:sz w:val="16"/>
          <w:szCs w:val="16"/>
          <w:lang w:val="nl-BE" w:eastAsia="en-US"/>
        </w:rPr>
        <w:t>en kan ook geconsulteerd worden op de website van het ziekenhuis.</w:t>
      </w:r>
    </w:p>
    <w:p w14:paraId="60392245"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0AE48849"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U krijgt hierna enkele voorbeelden van veel gevraagde diensten en producten:</w:t>
      </w:r>
    </w:p>
    <w:p w14:paraId="7C4D1C7A" w14:textId="77777777" w:rsidR="004B2C0B" w:rsidRPr="0005483A" w:rsidRDefault="006E5C13" w:rsidP="000319F1">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05483A">
        <w:rPr>
          <w:rFonts w:ascii="Trebuchet MS" w:eastAsiaTheme="minorHAnsi" w:hAnsi="Trebuchet MS" w:cstheme="minorHAnsi"/>
          <w:sz w:val="16"/>
          <w:szCs w:val="16"/>
          <w:lang w:val="nl-BE" w:eastAsia="en-US"/>
        </w:rPr>
        <w:t>kamercomfort: telefoon, ijskast, televisie en internetaansluiting</w:t>
      </w:r>
    </w:p>
    <w:p w14:paraId="354A6ADC" w14:textId="77777777" w:rsidR="006E5C13" w:rsidRPr="004B2C0B" w:rsidRDefault="006E5C13" w:rsidP="000319F1">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4B2C0B">
        <w:rPr>
          <w:rFonts w:ascii="Trebuchet MS" w:eastAsiaTheme="minorHAnsi" w:hAnsi="Trebuchet MS" w:cstheme="minorHAnsi"/>
          <w:sz w:val="16"/>
          <w:szCs w:val="16"/>
          <w:lang w:val="nl-BE" w:eastAsia="en-US"/>
        </w:rPr>
        <w:t>eten en drinken: bijkomende maaltijden, tussendoortjes, snacks en dranken;</w:t>
      </w:r>
    </w:p>
    <w:p w14:paraId="02F23B30" w14:textId="77777777" w:rsidR="000319F1" w:rsidRPr="00FB1B8B" w:rsidRDefault="006E5C13" w:rsidP="000319F1">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hygiënische producten: basistoiletproducten (zeep, tandpasta, eau de cologne, enz.) en basistoiletgerief (kam, tandenborstel, </w:t>
      </w:r>
    </w:p>
    <w:p w14:paraId="21D55BEF" w14:textId="77777777" w:rsidR="006E5C13" w:rsidRPr="00FB1B8B" w:rsidRDefault="006E5C13" w:rsidP="000319F1">
      <w:pPr>
        <w:pStyle w:val="Lijstalinea"/>
        <w:autoSpaceDE w:val="0"/>
        <w:autoSpaceDN w:val="0"/>
        <w:adjustRightInd w:val="0"/>
        <w:spacing w:line="300" w:lineRule="auto"/>
        <w:ind w:left="-426" w:right="-142" w:firstLine="426"/>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scheergerei, papieren zakdoekjes, enz.);</w:t>
      </w:r>
    </w:p>
    <w:p w14:paraId="11349BD9" w14:textId="77777777" w:rsidR="006E5C13" w:rsidRPr="00FB1B8B" w:rsidRDefault="006E5C13" w:rsidP="000319F1">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was (persoonlijk wasgoed);</w:t>
      </w:r>
    </w:p>
    <w:p w14:paraId="2A4B8AE8" w14:textId="77777777" w:rsidR="006E5C13" w:rsidRPr="00FB1B8B" w:rsidRDefault="006E5C13" w:rsidP="000319F1">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begeleider: bezetting van een kamer of bed, maaltijden en dranken;</w:t>
      </w:r>
    </w:p>
    <w:p w14:paraId="2F1CAD2A" w14:textId="77777777" w:rsidR="000319F1" w:rsidRPr="00FB1B8B" w:rsidRDefault="006E5C13" w:rsidP="000319F1">
      <w:pPr>
        <w:pStyle w:val="Lijstalinea"/>
        <w:numPr>
          <w:ilvl w:val="0"/>
          <w:numId w:val="4"/>
        </w:numPr>
        <w:autoSpaceDE w:val="0"/>
        <w:autoSpaceDN w:val="0"/>
        <w:adjustRightInd w:val="0"/>
        <w:spacing w:line="300" w:lineRule="auto"/>
        <w:ind w:left="-426" w:right="-142" w:firstLine="0"/>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andere diverse goederen en diensten: andere veel gevraagde goederen (papflessen, spenen, borstpomp, krukken, oordopjes, kleine </w:t>
      </w:r>
    </w:p>
    <w:p w14:paraId="7A2BF7A6" w14:textId="77777777" w:rsidR="006E5C13" w:rsidRPr="00FB1B8B" w:rsidRDefault="006E5C13" w:rsidP="000319F1">
      <w:pPr>
        <w:pStyle w:val="Lijstalinea"/>
        <w:autoSpaceDE w:val="0"/>
        <w:autoSpaceDN w:val="0"/>
        <w:adjustRightInd w:val="0"/>
        <w:spacing w:line="300" w:lineRule="auto"/>
        <w:ind w:left="-426" w:right="-142" w:firstLine="426"/>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bureaubenodigdheden, enz</w:t>
      </w:r>
      <w:r w:rsidR="007E1890" w:rsidRPr="00FB1B8B">
        <w:rPr>
          <w:rFonts w:ascii="Trebuchet MS" w:eastAsiaTheme="minorHAnsi" w:hAnsi="Trebuchet MS" w:cstheme="minorHAnsi"/>
          <w:sz w:val="16"/>
          <w:szCs w:val="16"/>
          <w:lang w:val="nl-BE" w:eastAsia="en-US"/>
        </w:rPr>
        <w:t>.</w:t>
      </w:r>
      <w:r w:rsidRPr="00FB1B8B">
        <w:rPr>
          <w:rFonts w:ascii="Trebuchet MS" w:eastAsiaTheme="minorHAnsi" w:hAnsi="Trebuchet MS" w:cstheme="minorHAnsi"/>
          <w:sz w:val="16"/>
          <w:szCs w:val="16"/>
          <w:lang w:val="nl-BE" w:eastAsia="en-US"/>
        </w:rPr>
        <w:t>) en veel gevraagde diensten (manicure, pedicure, kapper, enz.).</w:t>
      </w:r>
    </w:p>
    <w:p w14:paraId="03C8A1E1"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42F6F0E8" w14:textId="77777777" w:rsidR="006E5C13" w:rsidRPr="00FB1B8B" w:rsidRDefault="00FF0FCC" w:rsidP="000319F1">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i/>
          <w:sz w:val="17"/>
          <w:szCs w:val="17"/>
          <w:lang w:val="nl-NL"/>
        </w:rPr>
      </w:pPr>
      <w:r w:rsidRPr="00FB1B8B">
        <w:rPr>
          <w:rFonts w:ascii="Trebuchet MS" w:hAnsi="Trebuchet MS"/>
          <w:i/>
          <w:sz w:val="17"/>
          <w:szCs w:val="17"/>
          <w:lang w:val="nl-NL"/>
        </w:rPr>
        <w:t>Voorschotten</w:t>
      </w:r>
    </w:p>
    <w:p w14:paraId="1684C8A7" w14:textId="77777777" w:rsidR="000319F1" w:rsidRPr="00FB1B8B" w:rsidRDefault="000319F1" w:rsidP="00C369A7">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F12765F" w14:textId="77777777" w:rsidR="00C369A7" w:rsidRPr="00FB1B8B" w:rsidRDefault="00C90ED8" w:rsidP="000B23DA">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Pr>
          <w:rFonts w:ascii="Trebuchet MS" w:eastAsiaTheme="minorHAnsi" w:hAnsi="Trebuchet MS" w:cstheme="minorHAnsi"/>
          <w:sz w:val="16"/>
          <w:szCs w:val="16"/>
          <w:lang w:val="nl-BE" w:eastAsia="en-US"/>
        </w:rPr>
        <w:t>Indien u kiest voor een individuele kamer mag het ziekenhuis een voorschot aanrekenen dat maximaal het bedrag is van het supplement voor een eenpersoonskamer. Indien u kiest voor een gemeenschappelijke kamer of een tweepatiëntenkamer mag het ziekenhuis geen voorschot aanrekenen.</w:t>
      </w:r>
    </w:p>
    <w:p w14:paraId="02541433" w14:textId="77777777" w:rsidR="00FC451F" w:rsidRPr="00FB1B8B" w:rsidRDefault="00FC451F"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6E979B67" w14:textId="77777777" w:rsidR="00B92423" w:rsidRDefault="00B9242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Pr>
          <w:rFonts w:ascii="Trebuchet MS" w:eastAsiaTheme="minorHAnsi" w:hAnsi="Trebuchet MS" w:cstheme="minorHAnsi"/>
          <w:sz w:val="16"/>
          <w:szCs w:val="16"/>
          <w:lang w:val="nl-BE" w:eastAsia="en-US"/>
        </w:rPr>
        <w:t>Aan niet-verzekerden kan echter wel een voorschot worden gevraagd voor een verblijf in een tweepatiëntenkamer of gemeenschappelijke kamer.</w:t>
      </w:r>
    </w:p>
    <w:p w14:paraId="4931A512" w14:textId="77777777" w:rsidR="00B92423" w:rsidRDefault="00B9242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p>
    <w:p w14:paraId="10968E9D" w14:textId="77777777" w:rsidR="00B92423" w:rsidRPr="00FB1B8B" w:rsidRDefault="00B92423" w:rsidP="008B4B80">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Pr>
          <w:rFonts w:ascii="Trebuchet MS" w:eastAsiaTheme="minorHAnsi" w:hAnsi="Trebuchet MS" w:cstheme="minorHAnsi"/>
          <w:sz w:val="16"/>
          <w:szCs w:val="16"/>
          <w:lang w:val="nl-BE" w:eastAsia="en-US"/>
        </w:rPr>
        <w:t xml:space="preserve">Het voorschot zal bij de eindafrekening van het totaalbedrag van de patiëntenfactuur worden afgetrokken. </w:t>
      </w:r>
    </w:p>
    <w:p w14:paraId="7AE9E629"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7A2FBDE2" w14:textId="77777777" w:rsidR="006E5C13" w:rsidRPr="00FB1B8B" w:rsidRDefault="006E5C13" w:rsidP="00FF0FCC">
      <w:pPr>
        <w:pStyle w:val="Kop1"/>
        <w:numPr>
          <w:ilvl w:val="0"/>
          <w:numId w:val="1"/>
        </w:numPr>
        <w:pBdr>
          <w:top w:val="single" w:sz="4" w:space="1" w:color="auto"/>
          <w:left w:val="single" w:sz="4" w:space="4" w:color="auto"/>
          <w:bottom w:val="single" w:sz="4" w:space="1" w:color="auto"/>
          <w:right w:val="single" w:sz="4" w:space="1" w:color="auto"/>
        </w:pBdr>
        <w:tabs>
          <w:tab w:val="left" w:pos="-567"/>
        </w:tabs>
        <w:ind w:left="-851" w:right="-142" w:firstLine="0"/>
        <w:rPr>
          <w:rFonts w:ascii="Trebuchet MS" w:hAnsi="Trebuchet MS"/>
          <w:sz w:val="17"/>
          <w:szCs w:val="17"/>
          <w:lang w:val="nl-NL"/>
        </w:rPr>
      </w:pPr>
      <w:r w:rsidRPr="00FB1B8B">
        <w:rPr>
          <w:rFonts w:ascii="Trebuchet MS" w:hAnsi="Trebuchet MS"/>
          <w:sz w:val="17"/>
          <w:szCs w:val="17"/>
          <w:lang w:val="nl-NL"/>
        </w:rPr>
        <w:t>Varia</w:t>
      </w:r>
    </w:p>
    <w:p w14:paraId="14948535" w14:textId="77777777" w:rsidR="006E5C13" w:rsidRPr="00FB1B8B" w:rsidRDefault="006E5C13" w:rsidP="008B4B80">
      <w:pPr>
        <w:autoSpaceDE w:val="0"/>
        <w:autoSpaceDN w:val="0"/>
        <w:adjustRightInd w:val="0"/>
        <w:spacing w:line="300" w:lineRule="auto"/>
        <w:ind w:left="-851" w:right="-142"/>
        <w:jc w:val="both"/>
        <w:rPr>
          <w:rFonts w:ascii="Trebuchet MS" w:eastAsiaTheme="minorHAnsi" w:hAnsi="Trebuchet MS" w:cstheme="minorHAnsi"/>
          <w:sz w:val="12"/>
          <w:szCs w:val="12"/>
          <w:lang w:val="nl-BE" w:eastAsia="en-US"/>
        </w:rPr>
      </w:pPr>
    </w:p>
    <w:p w14:paraId="20C710B5" w14:textId="77777777" w:rsidR="006E5C13" w:rsidRPr="00FB1B8B" w:rsidRDefault="006E5C13" w:rsidP="00D80C69">
      <w:pPr>
        <w:autoSpaceDE w:val="0"/>
        <w:autoSpaceDN w:val="0"/>
        <w:adjustRightInd w:val="0"/>
        <w:spacing w:line="300" w:lineRule="auto"/>
        <w:ind w:left="-851" w:right="-142"/>
        <w:jc w:val="both"/>
        <w:rPr>
          <w:rFonts w:ascii="Trebuchet MS" w:eastAsiaTheme="minorHAnsi" w:hAnsi="Trebuchet MS" w:cstheme="minorHAnsi"/>
          <w:sz w:val="16"/>
          <w:szCs w:val="16"/>
          <w:lang w:val="nl-BE" w:eastAsia="en-US"/>
        </w:rPr>
      </w:pPr>
      <w:r w:rsidRPr="00FB1B8B">
        <w:rPr>
          <w:rFonts w:ascii="Trebuchet MS" w:eastAsiaTheme="minorHAnsi" w:hAnsi="Trebuchet MS" w:cstheme="minorHAnsi"/>
          <w:sz w:val="16"/>
          <w:szCs w:val="16"/>
          <w:lang w:val="nl-BE" w:eastAsia="en-US"/>
        </w:rPr>
        <w:t xml:space="preserve">Alle in dit document vermelde bedragen kunnen geïndexeerd worden en daardoor in de loop van de opname wijzigen. De bedragen gelden voor patiënten die in regel zijn met hun verplichte ziekteverzekering (zie punt 1). </w:t>
      </w:r>
    </w:p>
    <w:p w14:paraId="0FD8AA0D" w14:textId="77777777" w:rsidR="000B23DA" w:rsidRPr="000B23DA" w:rsidRDefault="000B23DA">
      <w:pPr>
        <w:spacing w:after="200" w:line="276" w:lineRule="auto"/>
        <w:rPr>
          <w:rFonts w:ascii="Trebuchet MS" w:hAnsi="Trebuchet MS"/>
          <w:b/>
          <w:sz w:val="16"/>
          <w:szCs w:val="16"/>
          <w:lang w:val="nl-NL"/>
        </w:rPr>
      </w:pPr>
    </w:p>
    <w:p w14:paraId="06007457" w14:textId="77777777" w:rsidR="0044398F" w:rsidRPr="000B23DA" w:rsidRDefault="0044398F" w:rsidP="000B23DA">
      <w:pPr>
        <w:pBdr>
          <w:top w:val="single" w:sz="4" w:space="0" w:color="auto"/>
          <w:left w:val="single" w:sz="4" w:space="0" w:color="auto"/>
          <w:bottom w:val="single" w:sz="4" w:space="0" w:color="auto"/>
          <w:right w:val="single" w:sz="4" w:space="4" w:color="auto"/>
        </w:pBdr>
        <w:jc w:val="both"/>
        <w:rPr>
          <w:rFonts w:ascii="Trebuchet MS" w:hAnsi="Trebuchet MS"/>
          <w:b/>
          <w:sz w:val="16"/>
          <w:szCs w:val="16"/>
          <w:lang w:val="nl-NL"/>
        </w:rPr>
      </w:pPr>
      <w:r w:rsidRPr="000B23DA">
        <w:rPr>
          <w:rFonts w:ascii="Trebuchet MS" w:hAnsi="Trebuchet MS"/>
          <w:b/>
          <w:sz w:val="16"/>
          <w:szCs w:val="16"/>
          <w:lang w:val="nl-NL"/>
        </w:rPr>
        <w:t>Hebt u nog vragen over de kosten verbonden aan uw medische behandeling en ziekenhuisverblijf?</w:t>
      </w:r>
    </w:p>
    <w:p w14:paraId="5A7BE93F" w14:textId="77777777" w:rsidR="009F1D2B" w:rsidRPr="000B23DA" w:rsidRDefault="009F1D2B" w:rsidP="000B23DA">
      <w:pPr>
        <w:pBdr>
          <w:top w:val="single" w:sz="4" w:space="0" w:color="auto"/>
          <w:left w:val="single" w:sz="4" w:space="0" w:color="auto"/>
          <w:bottom w:val="single" w:sz="4" w:space="0" w:color="auto"/>
          <w:right w:val="single" w:sz="4" w:space="4" w:color="auto"/>
        </w:pBdr>
        <w:jc w:val="both"/>
        <w:rPr>
          <w:rFonts w:ascii="Trebuchet MS" w:hAnsi="Trebuchet MS"/>
          <w:sz w:val="16"/>
          <w:szCs w:val="16"/>
          <w:lang w:val="nl-NL"/>
        </w:rPr>
      </w:pPr>
      <w:r w:rsidRPr="000B23DA">
        <w:rPr>
          <w:rFonts w:ascii="Trebuchet MS" w:hAnsi="Trebuchet MS"/>
          <w:sz w:val="16"/>
          <w:szCs w:val="16"/>
          <w:lang w:val="nl-NL"/>
        </w:rPr>
        <w:t>Neem dan in eerste instantie contact op met</w:t>
      </w:r>
      <w:r w:rsidR="0005483A">
        <w:rPr>
          <w:rFonts w:ascii="Trebuchet MS" w:hAnsi="Trebuchet MS"/>
          <w:sz w:val="16"/>
          <w:szCs w:val="16"/>
          <w:lang w:val="nl-NL"/>
        </w:rPr>
        <w:t xml:space="preserve"> </w:t>
      </w:r>
      <w:r w:rsidR="0005483A" w:rsidRPr="009E26C7">
        <w:rPr>
          <w:rFonts w:ascii="Trebuchet MS" w:hAnsi="Trebuchet MS"/>
          <w:b/>
          <w:i/>
          <w:sz w:val="17"/>
          <w:szCs w:val="17"/>
          <w:lang w:val="nl-NL"/>
        </w:rPr>
        <w:t>facturatiedienst, tel.011 69 92 22, facturatie@stzh.</w:t>
      </w:r>
      <w:r w:rsidR="0005483A">
        <w:rPr>
          <w:rFonts w:ascii="Trebuchet MS" w:hAnsi="Trebuchet MS"/>
          <w:b/>
          <w:i/>
          <w:sz w:val="17"/>
          <w:szCs w:val="17"/>
          <w:lang w:val="nl-NL"/>
        </w:rPr>
        <w:t>be</w:t>
      </w:r>
      <w:r w:rsidRPr="000B23DA">
        <w:rPr>
          <w:rFonts w:ascii="Trebuchet MS" w:hAnsi="Trebuchet MS"/>
          <w:i/>
          <w:sz w:val="16"/>
          <w:szCs w:val="16"/>
          <w:lang w:val="nl-NL"/>
        </w:rPr>
        <w:t xml:space="preserve"> </w:t>
      </w:r>
      <w:r w:rsidRPr="000B23DA">
        <w:rPr>
          <w:rFonts w:ascii="Trebuchet MS" w:hAnsi="Trebuchet MS"/>
          <w:sz w:val="16"/>
          <w:szCs w:val="16"/>
          <w:lang w:val="nl-NL"/>
        </w:rPr>
        <w:t>of met uw behandelende arts.</w:t>
      </w:r>
    </w:p>
    <w:p w14:paraId="5EB00634" w14:textId="77777777" w:rsidR="009F1D2B" w:rsidRPr="000B23DA" w:rsidRDefault="009F1D2B" w:rsidP="000B23DA">
      <w:pPr>
        <w:pBdr>
          <w:top w:val="single" w:sz="4" w:space="0" w:color="auto"/>
          <w:left w:val="single" w:sz="4" w:space="0" w:color="auto"/>
          <w:bottom w:val="single" w:sz="4" w:space="0" w:color="auto"/>
          <w:right w:val="single" w:sz="4" w:space="4" w:color="auto"/>
        </w:pBdr>
        <w:jc w:val="both"/>
        <w:rPr>
          <w:rFonts w:ascii="Trebuchet MS" w:hAnsi="Trebuchet MS"/>
          <w:sz w:val="16"/>
          <w:szCs w:val="16"/>
          <w:lang w:val="nl-NL"/>
        </w:rPr>
      </w:pPr>
      <w:r w:rsidRPr="000B23DA">
        <w:rPr>
          <w:rFonts w:ascii="Trebuchet MS" w:hAnsi="Trebuchet MS"/>
          <w:sz w:val="16"/>
          <w:szCs w:val="16"/>
          <w:lang w:val="nl-NL"/>
        </w:rPr>
        <w:t xml:space="preserve">U kan ook terecht bij uw ziekenfonds. </w:t>
      </w:r>
    </w:p>
    <w:p w14:paraId="21EADD72" w14:textId="77777777" w:rsidR="009F1D2B" w:rsidRPr="000B23DA" w:rsidRDefault="009F1D2B" w:rsidP="000B23DA">
      <w:pPr>
        <w:pBdr>
          <w:top w:val="single" w:sz="4" w:space="0" w:color="auto"/>
          <w:left w:val="single" w:sz="4" w:space="0" w:color="auto"/>
          <w:bottom w:val="single" w:sz="4" w:space="0" w:color="auto"/>
          <w:right w:val="single" w:sz="4" w:space="4" w:color="auto"/>
        </w:pBdr>
        <w:jc w:val="both"/>
        <w:rPr>
          <w:rFonts w:ascii="Trebuchet MS" w:hAnsi="Trebuchet MS"/>
          <w:sz w:val="16"/>
          <w:szCs w:val="16"/>
          <w:lang w:val="nl-NL"/>
        </w:rPr>
      </w:pPr>
    </w:p>
    <w:p w14:paraId="4A3E2F1D" w14:textId="77777777" w:rsidR="009F1D2B" w:rsidRPr="000B23DA" w:rsidRDefault="009F1D2B" w:rsidP="000B23DA">
      <w:pPr>
        <w:pBdr>
          <w:top w:val="single" w:sz="4" w:space="0" w:color="auto"/>
          <w:left w:val="single" w:sz="4" w:space="0" w:color="auto"/>
          <w:bottom w:val="single" w:sz="4" w:space="0" w:color="auto"/>
          <w:right w:val="single" w:sz="4" w:space="4" w:color="auto"/>
        </w:pBdr>
        <w:jc w:val="both"/>
        <w:rPr>
          <w:rFonts w:ascii="Trebuchet MS" w:hAnsi="Trebuchet MS"/>
          <w:i/>
          <w:sz w:val="16"/>
          <w:szCs w:val="16"/>
          <w:lang w:val="nl-NL"/>
        </w:rPr>
      </w:pPr>
      <w:r w:rsidRPr="000B23DA">
        <w:rPr>
          <w:rFonts w:ascii="Trebuchet MS" w:hAnsi="Trebuchet MS"/>
          <w:sz w:val="16"/>
          <w:szCs w:val="16"/>
          <w:lang w:val="nl-NL"/>
        </w:rPr>
        <w:t>Bijkomende informatie over de kosten verbonden aan uw verblijf en behandeling kan u vinden op</w:t>
      </w:r>
      <w:r w:rsidR="0005483A">
        <w:rPr>
          <w:rFonts w:ascii="Trebuchet MS" w:hAnsi="Trebuchet MS"/>
          <w:sz w:val="16"/>
          <w:szCs w:val="16"/>
          <w:lang w:val="nl-NL"/>
        </w:rPr>
        <w:t xml:space="preserve"> </w:t>
      </w:r>
      <w:r w:rsidR="0005483A">
        <w:rPr>
          <w:rFonts w:ascii="Trebuchet MS" w:hAnsi="Trebuchet MS"/>
          <w:b/>
          <w:i/>
          <w:sz w:val="17"/>
          <w:szCs w:val="17"/>
          <w:lang w:val="nl-NL"/>
        </w:rPr>
        <w:t>www.sint-trudo.be.</w:t>
      </w:r>
      <w:r w:rsidRPr="000B23DA">
        <w:rPr>
          <w:rFonts w:ascii="Trebuchet MS" w:hAnsi="Trebuchet MS"/>
          <w:i/>
          <w:sz w:val="16"/>
          <w:szCs w:val="16"/>
          <w:lang w:val="nl-NL"/>
        </w:rPr>
        <w:t xml:space="preserve"> </w:t>
      </w:r>
    </w:p>
    <w:p w14:paraId="4EA23710" w14:textId="77777777" w:rsidR="009F1D2B" w:rsidRPr="000B23DA" w:rsidRDefault="009F1D2B" w:rsidP="000B23DA">
      <w:pPr>
        <w:pBdr>
          <w:top w:val="single" w:sz="4" w:space="0" w:color="auto"/>
          <w:left w:val="single" w:sz="4" w:space="0" w:color="auto"/>
          <w:bottom w:val="single" w:sz="4" w:space="0" w:color="auto"/>
          <w:right w:val="single" w:sz="4" w:space="4" w:color="auto"/>
        </w:pBdr>
        <w:jc w:val="both"/>
        <w:rPr>
          <w:rFonts w:ascii="Trebuchet MS" w:hAnsi="Trebuchet MS"/>
          <w:i/>
          <w:sz w:val="16"/>
          <w:szCs w:val="16"/>
          <w:lang w:val="nl-NL"/>
        </w:rPr>
      </w:pPr>
    </w:p>
    <w:p w14:paraId="40273E40" w14:textId="77777777" w:rsidR="009F1D2B" w:rsidRPr="000B23DA" w:rsidRDefault="009F1D2B" w:rsidP="000B23DA">
      <w:pPr>
        <w:pBdr>
          <w:top w:val="single" w:sz="4" w:space="0" w:color="auto"/>
          <w:left w:val="single" w:sz="4" w:space="0" w:color="auto"/>
          <w:bottom w:val="single" w:sz="4" w:space="0" w:color="auto"/>
          <w:right w:val="single" w:sz="4" w:space="4" w:color="auto"/>
        </w:pBdr>
        <w:jc w:val="both"/>
        <w:rPr>
          <w:rFonts w:ascii="Trebuchet MS" w:hAnsi="Trebuchet MS"/>
          <w:sz w:val="16"/>
          <w:szCs w:val="16"/>
          <w:lang w:val="nl-NL"/>
        </w:rPr>
      </w:pPr>
      <w:r w:rsidRPr="000B23DA">
        <w:rPr>
          <w:rFonts w:ascii="Trebuchet MS" w:hAnsi="Trebuchet MS"/>
          <w:sz w:val="16"/>
          <w:szCs w:val="16"/>
          <w:lang w:val="nl-NL"/>
        </w:rPr>
        <w:t xml:space="preserve">In het kader van de wet “rechten van de patiënt” is elke beroepsbeoefenaar gehouden om de patiënt duidelijk te informeren over de beoogde behandeling. Deze informatie heeft ook betrekking op de financiële gevolgen van de behandeling.  </w:t>
      </w:r>
    </w:p>
    <w:p w14:paraId="3C8BE422" w14:textId="77777777" w:rsidR="0044398F" w:rsidRPr="002C7AA6" w:rsidRDefault="0044398F" w:rsidP="000B23DA">
      <w:pPr>
        <w:pBdr>
          <w:top w:val="single" w:sz="4" w:space="0" w:color="auto"/>
          <w:left w:val="single" w:sz="4" w:space="0" w:color="auto"/>
          <w:bottom w:val="single" w:sz="4" w:space="0" w:color="auto"/>
          <w:right w:val="single" w:sz="4" w:space="4" w:color="auto"/>
        </w:pBdr>
        <w:jc w:val="both"/>
        <w:rPr>
          <w:rFonts w:ascii="Trebuchet MS" w:hAnsi="Trebuchet MS"/>
          <w:sz w:val="16"/>
          <w:szCs w:val="16"/>
          <w:lang w:val="nl-NL"/>
        </w:rPr>
      </w:pPr>
      <w:r w:rsidRPr="000B23DA">
        <w:rPr>
          <w:rFonts w:ascii="Trebuchet MS" w:hAnsi="Trebuchet MS"/>
          <w:sz w:val="16"/>
          <w:szCs w:val="16"/>
          <w:lang w:val="nl-NL"/>
        </w:rPr>
        <w:t xml:space="preserve">Indien nodig kan u ook contact opnemen met </w:t>
      </w:r>
      <w:r w:rsidR="0005483A" w:rsidRPr="009E26C7">
        <w:rPr>
          <w:rFonts w:ascii="Trebuchet MS" w:hAnsi="Trebuchet MS"/>
          <w:b/>
          <w:i/>
          <w:sz w:val="17"/>
          <w:szCs w:val="17"/>
          <w:lang w:val="nl-NL"/>
        </w:rPr>
        <w:t>sociale dienst</w:t>
      </w:r>
      <w:r w:rsidR="0005483A">
        <w:rPr>
          <w:rFonts w:ascii="Trebuchet MS" w:hAnsi="Trebuchet MS"/>
          <w:b/>
          <w:i/>
          <w:sz w:val="17"/>
          <w:szCs w:val="17"/>
          <w:lang w:val="nl-NL"/>
        </w:rPr>
        <w:t xml:space="preserve">, </w:t>
      </w:r>
      <w:r w:rsidR="0005483A" w:rsidRPr="009E26C7">
        <w:rPr>
          <w:rFonts w:ascii="Trebuchet MS" w:hAnsi="Trebuchet MS"/>
          <w:b/>
          <w:i/>
          <w:sz w:val="17"/>
          <w:szCs w:val="17"/>
          <w:lang w:val="nl-NL"/>
        </w:rPr>
        <w:t>tel. 011 69 91 40, sociale.dienst@stzh.be</w:t>
      </w:r>
      <w:r w:rsidR="0005483A" w:rsidRPr="00FB1B8B">
        <w:rPr>
          <w:rFonts w:ascii="Trebuchet MS" w:hAnsi="Trebuchet MS"/>
          <w:b/>
          <w:sz w:val="17"/>
          <w:szCs w:val="17"/>
          <w:lang w:val="nl-NL"/>
        </w:rPr>
        <w:t xml:space="preserve"> en met de </w:t>
      </w:r>
      <w:r w:rsidR="0005483A" w:rsidRPr="009E26C7">
        <w:rPr>
          <w:rFonts w:ascii="Trebuchet MS" w:hAnsi="Trebuchet MS"/>
          <w:b/>
          <w:i/>
          <w:sz w:val="17"/>
          <w:szCs w:val="17"/>
          <w:lang w:val="nl-NL"/>
        </w:rPr>
        <w:t>ombudsdienst van ons ziekenhuis tel. 011 69 90 28, ombudsdienst@stzh.be.</w:t>
      </w:r>
    </w:p>
    <w:p w14:paraId="5DBBBFBF" w14:textId="77777777" w:rsidR="0044398F" w:rsidRPr="00FB1B8B" w:rsidRDefault="0044398F" w:rsidP="000B23DA">
      <w:pPr>
        <w:pBdr>
          <w:top w:val="single" w:sz="4" w:space="0" w:color="auto"/>
          <w:left w:val="single" w:sz="4" w:space="0" w:color="auto"/>
          <w:bottom w:val="single" w:sz="4" w:space="0" w:color="auto"/>
          <w:right w:val="single" w:sz="4" w:space="4" w:color="auto"/>
        </w:pBdr>
        <w:jc w:val="both"/>
        <w:rPr>
          <w:rFonts w:ascii="Trebuchet MS" w:hAnsi="Trebuchet MS"/>
          <w:sz w:val="18"/>
          <w:szCs w:val="18"/>
          <w:lang w:val="nl-NL"/>
        </w:rPr>
      </w:pPr>
    </w:p>
    <w:p w14:paraId="06B7E299" w14:textId="77777777" w:rsidR="009F1D2B" w:rsidRPr="00FB1B8B" w:rsidRDefault="009F1D2B" w:rsidP="005500EA">
      <w:pPr>
        <w:autoSpaceDE w:val="0"/>
        <w:autoSpaceDN w:val="0"/>
        <w:adjustRightInd w:val="0"/>
        <w:spacing w:line="300" w:lineRule="auto"/>
        <w:ind w:left="-851" w:right="-142"/>
        <w:jc w:val="both"/>
        <w:rPr>
          <w:rFonts w:ascii="Trebuchet MS" w:eastAsiaTheme="minorHAnsi" w:hAnsi="Trebuchet MS" w:cstheme="minorHAnsi"/>
          <w:sz w:val="18"/>
          <w:szCs w:val="18"/>
          <w:lang w:val="nl-NL" w:eastAsia="en-US"/>
        </w:rPr>
      </w:pPr>
    </w:p>
    <w:p w14:paraId="577CC3C0" w14:textId="77777777" w:rsidR="005500EA" w:rsidRPr="00FB1B8B" w:rsidRDefault="005500EA" w:rsidP="005500EA">
      <w:pPr>
        <w:autoSpaceDE w:val="0"/>
        <w:autoSpaceDN w:val="0"/>
        <w:adjustRightInd w:val="0"/>
        <w:spacing w:line="300" w:lineRule="auto"/>
        <w:ind w:left="-851" w:right="-142"/>
        <w:jc w:val="right"/>
        <w:rPr>
          <w:rFonts w:ascii="Trebuchet MS" w:eastAsiaTheme="minorHAnsi" w:hAnsi="Trebuchet MS" w:cstheme="minorHAnsi"/>
          <w:sz w:val="12"/>
          <w:szCs w:val="12"/>
          <w:lang w:val="nl-BE" w:eastAsia="en-US"/>
        </w:rPr>
      </w:pPr>
    </w:p>
    <w:sectPr w:rsidR="005500EA" w:rsidRPr="00FB1B8B" w:rsidSect="001067C8">
      <w:headerReference w:type="default" r:id="rId11"/>
      <w:footerReference w:type="default" r:id="rId12"/>
      <w:pgSz w:w="11906" w:h="16838"/>
      <w:pgMar w:top="567" w:right="567"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D732" w14:textId="77777777" w:rsidR="009E378B" w:rsidRDefault="009E378B" w:rsidP="008C3CE9">
      <w:r>
        <w:separator/>
      </w:r>
    </w:p>
  </w:endnote>
  <w:endnote w:type="continuationSeparator" w:id="0">
    <w:p w14:paraId="61375CA2" w14:textId="77777777" w:rsidR="009E378B" w:rsidRDefault="009E378B" w:rsidP="008C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2F6E" w14:textId="342AB445" w:rsidR="002E7F37" w:rsidRPr="002E7F37" w:rsidRDefault="002E7F37">
    <w:pPr>
      <w:pStyle w:val="Voettekst"/>
      <w:rPr>
        <w:rFonts w:ascii="Verdana" w:hAnsi="Verdana"/>
        <w:sz w:val="16"/>
      </w:rPr>
    </w:pPr>
    <w:r>
      <w:tab/>
    </w:r>
    <w:r>
      <w:tab/>
    </w:r>
    <w:r w:rsidR="005974DF">
      <w:rPr>
        <w:rFonts w:ascii="Verdana" w:hAnsi="Verdana"/>
        <w:sz w:val="16"/>
      </w:rPr>
      <w:t>Versie 202</w:t>
    </w:r>
    <w:r w:rsidR="00B83BEB">
      <w:rPr>
        <w:rFonts w:ascii="Verdana" w:hAnsi="Verdana"/>
        <w:sz w:val="16"/>
      </w:rPr>
      <w:t>6</w:t>
    </w:r>
    <w:r w:rsidR="005974DF">
      <w:rPr>
        <w:rFonts w:ascii="Verdana" w:hAnsi="Verdana"/>
        <w:sz w:val="16"/>
      </w:rPr>
      <w:t>-0</w:t>
    </w:r>
    <w:r w:rsidR="00B83BEB">
      <w:rPr>
        <w:rFonts w:ascii="Verdana" w:hAnsi="Verdana"/>
        <w:sz w:val="16"/>
      </w:rPr>
      <w:t>1</w:t>
    </w:r>
    <w:r w:rsidRPr="002E7F37">
      <w:rPr>
        <w:rFonts w:ascii="Verdana" w:hAnsi="Verdana"/>
        <w:sz w:val="16"/>
      </w:rPr>
      <w:t>-</w:t>
    </w:r>
    <w:r w:rsidR="005974DF">
      <w:rPr>
        <w:rFonts w:ascii="Verdana" w:hAnsi="Verdana"/>
        <w:sz w:val="16"/>
      </w:rPr>
      <w:t>01</w:t>
    </w:r>
  </w:p>
  <w:p w14:paraId="09F19C39" w14:textId="4F497004" w:rsidR="0080026C" w:rsidRPr="002E7F37" w:rsidRDefault="0080026C" w:rsidP="002E7F37">
    <w:pPr>
      <w:pStyle w:val="Voettekst"/>
      <w:rPr>
        <w:rFonts w:ascii="Verdana" w:hAnsi="Verdana" w:cs="Arial"/>
        <w:sz w:val="16"/>
        <w:szCs w:val="18"/>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9AC" w14:textId="77777777" w:rsidR="009E378B" w:rsidRDefault="009E378B" w:rsidP="008C3CE9">
      <w:r>
        <w:separator/>
      </w:r>
    </w:p>
  </w:footnote>
  <w:footnote w:type="continuationSeparator" w:id="0">
    <w:p w14:paraId="0690CEBE" w14:textId="77777777" w:rsidR="009E378B" w:rsidRDefault="009E378B" w:rsidP="008C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7593" w14:textId="3C961C5A" w:rsidR="00DF0E04" w:rsidRPr="00F73E76" w:rsidRDefault="00DF0E04">
    <w:pPr>
      <w:pStyle w:val="Koptekst"/>
      <w:rPr>
        <w:rFonts w:ascii="Verdana" w:hAnsi="Verdana"/>
      </w:rPr>
    </w:pPr>
    <w:r>
      <w:tab/>
    </w:r>
    <w:r>
      <w:tab/>
    </w:r>
    <w:r w:rsidRPr="00F73E76">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073"/>
    <w:multiLevelType w:val="hybridMultilevel"/>
    <w:tmpl w:val="33B4F004"/>
    <w:lvl w:ilvl="0" w:tplc="08130005">
      <w:start w:val="1"/>
      <w:numFmt w:val="bullet"/>
      <w:lvlText w:val=""/>
      <w:lvlJc w:val="left"/>
      <w:pPr>
        <w:ind w:left="2422" w:hanging="360"/>
      </w:pPr>
      <w:rPr>
        <w:rFonts w:ascii="Wingdings" w:hAnsi="Wingdings" w:hint="default"/>
      </w:rPr>
    </w:lvl>
    <w:lvl w:ilvl="1" w:tplc="08130003" w:tentative="1">
      <w:start w:val="1"/>
      <w:numFmt w:val="bullet"/>
      <w:lvlText w:val="o"/>
      <w:lvlJc w:val="left"/>
      <w:pPr>
        <w:ind w:left="3142" w:hanging="360"/>
      </w:pPr>
      <w:rPr>
        <w:rFonts w:ascii="Courier New" w:hAnsi="Courier New" w:cs="Courier New" w:hint="default"/>
      </w:rPr>
    </w:lvl>
    <w:lvl w:ilvl="2" w:tplc="08130005" w:tentative="1">
      <w:start w:val="1"/>
      <w:numFmt w:val="bullet"/>
      <w:lvlText w:val=""/>
      <w:lvlJc w:val="left"/>
      <w:pPr>
        <w:ind w:left="3862" w:hanging="360"/>
      </w:pPr>
      <w:rPr>
        <w:rFonts w:ascii="Wingdings" w:hAnsi="Wingdings" w:hint="default"/>
      </w:rPr>
    </w:lvl>
    <w:lvl w:ilvl="3" w:tplc="08130001" w:tentative="1">
      <w:start w:val="1"/>
      <w:numFmt w:val="bullet"/>
      <w:lvlText w:val=""/>
      <w:lvlJc w:val="left"/>
      <w:pPr>
        <w:ind w:left="4582" w:hanging="360"/>
      </w:pPr>
      <w:rPr>
        <w:rFonts w:ascii="Symbol" w:hAnsi="Symbol" w:hint="default"/>
      </w:rPr>
    </w:lvl>
    <w:lvl w:ilvl="4" w:tplc="08130003" w:tentative="1">
      <w:start w:val="1"/>
      <w:numFmt w:val="bullet"/>
      <w:lvlText w:val="o"/>
      <w:lvlJc w:val="left"/>
      <w:pPr>
        <w:ind w:left="5302" w:hanging="360"/>
      </w:pPr>
      <w:rPr>
        <w:rFonts w:ascii="Courier New" w:hAnsi="Courier New" w:cs="Courier New" w:hint="default"/>
      </w:rPr>
    </w:lvl>
    <w:lvl w:ilvl="5" w:tplc="08130005" w:tentative="1">
      <w:start w:val="1"/>
      <w:numFmt w:val="bullet"/>
      <w:lvlText w:val=""/>
      <w:lvlJc w:val="left"/>
      <w:pPr>
        <w:ind w:left="6022" w:hanging="360"/>
      </w:pPr>
      <w:rPr>
        <w:rFonts w:ascii="Wingdings" w:hAnsi="Wingdings" w:hint="default"/>
      </w:rPr>
    </w:lvl>
    <w:lvl w:ilvl="6" w:tplc="08130001" w:tentative="1">
      <w:start w:val="1"/>
      <w:numFmt w:val="bullet"/>
      <w:lvlText w:val=""/>
      <w:lvlJc w:val="left"/>
      <w:pPr>
        <w:ind w:left="6742" w:hanging="360"/>
      </w:pPr>
      <w:rPr>
        <w:rFonts w:ascii="Symbol" w:hAnsi="Symbol" w:hint="default"/>
      </w:rPr>
    </w:lvl>
    <w:lvl w:ilvl="7" w:tplc="08130003" w:tentative="1">
      <w:start w:val="1"/>
      <w:numFmt w:val="bullet"/>
      <w:lvlText w:val="o"/>
      <w:lvlJc w:val="left"/>
      <w:pPr>
        <w:ind w:left="7462" w:hanging="360"/>
      </w:pPr>
      <w:rPr>
        <w:rFonts w:ascii="Courier New" w:hAnsi="Courier New" w:cs="Courier New" w:hint="default"/>
      </w:rPr>
    </w:lvl>
    <w:lvl w:ilvl="8" w:tplc="08130005" w:tentative="1">
      <w:start w:val="1"/>
      <w:numFmt w:val="bullet"/>
      <w:lvlText w:val=""/>
      <w:lvlJc w:val="left"/>
      <w:pPr>
        <w:ind w:left="8182" w:hanging="360"/>
      </w:pPr>
      <w:rPr>
        <w:rFonts w:ascii="Wingdings" w:hAnsi="Wingdings" w:hint="default"/>
      </w:rPr>
    </w:lvl>
  </w:abstractNum>
  <w:abstractNum w:abstractNumId="1" w15:restartNumberingAfterBreak="0">
    <w:nsid w:val="1A1E2C20"/>
    <w:multiLevelType w:val="hybridMultilevel"/>
    <w:tmpl w:val="E7C87EA0"/>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F1D4613"/>
    <w:multiLevelType w:val="hybridMultilevel"/>
    <w:tmpl w:val="0BD0A7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EC3852"/>
    <w:multiLevelType w:val="hybridMultilevel"/>
    <w:tmpl w:val="BA9217D4"/>
    <w:lvl w:ilvl="0" w:tplc="0C090005">
      <w:start w:val="1"/>
      <w:numFmt w:val="bullet"/>
      <w:lvlText w:val=""/>
      <w:lvlJc w:val="left"/>
      <w:pPr>
        <w:ind w:left="644"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46154D"/>
    <w:multiLevelType w:val="hybridMultilevel"/>
    <w:tmpl w:val="993865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FE2086B"/>
    <w:multiLevelType w:val="hybridMultilevel"/>
    <w:tmpl w:val="609CB9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63B20BE"/>
    <w:multiLevelType w:val="hybridMultilevel"/>
    <w:tmpl w:val="8C2E6C6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7" w15:restartNumberingAfterBreak="0">
    <w:nsid w:val="68362924"/>
    <w:multiLevelType w:val="hybridMultilevel"/>
    <w:tmpl w:val="FFE2165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3E57766"/>
    <w:multiLevelType w:val="hybridMultilevel"/>
    <w:tmpl w:val="D5BC05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CAF1593"/>
    <w:multiLevelType w:val="hybridMultilevel"/>
    <w:tmpl w:val="9FFCF1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18455426">
    <w:abstractNumId w:val="8"/>
  </w:num>
  <w:num w:numId="2" w16cid:durableId="50814460">
    <w:abstractNumId w:val="9"/>
  </w:num>
  <w:num w:numId="3" w16cid:durableId="1530559356">
    <w:abstractNumId w:val="0"/>
  </w:num>
  <w:num w:numId="4" w16cid:durableId="1900549732">
    <w:abstractNumId w:val="1"/>
  </w:num>
  <w:num w:numId="5" w16cid:durableId="1150945981">
    <w:abstractNumId w:val="7"/>
  </w:num>
  <w:num w:numId="6" w16cid:durableId="1017194183">
    <w:abstractNumId w:val="3"/>
  </w:num>
  <w:num w:numId="7" w16cid:durableId="1871410382">
    <w:abstractNumId w:val="4"/>
  </w:num>
  <w:num w:numId="8" w16cid:durableId="1159536460">
    <w:abstractNumId w:val="5"/>
  </w:num>
  <w:num w:numId="9" w16cid:durableId="1084840643">
    <w:abstractNumId w:val="2"/>
  </w:num>
  <w:num w:numId="10" w16cid:durableId="512299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13"/>
    <w:rsid w:val="00024F3C"/>
    <w:rsid w:val="000319F1"/>
    <w:rsid w:val="00051F3E"/>
    <w:rsid w:val="0005483A"/>
    <w:rsid w:val="00085EEC"/>
    <w:rsid w:val="000B23DA"/>
    <w:rsid w:val="000C7AF3"/>
    <w:rsid w:val="001067C8"/>
    <w:rsid w:val="001279E8"/>
    <w:rsid w:val="00130448"/>
    <w:rsid w:val="00136636"/>
    <w:rsid w:val="00141694"/>
    <w:rsid w:val="00155C80"/>
    <w:rsid w:val="00172FD7"/>
    <w:rsid w:val="00190B46"/>
    <w:rsid w:val="00193D43"/>
    <w:rsid w:val="001D1BA2"/>
    <w:rsid w:val="001E42CA"/>
    <w:rsid w:val="002368CB"/>
    <w:rsid w:val="00267F0B"/>
    <w:rsid w:val="00273AAC"/>
    <w:rsid w:val="002901E7"/>
    <w:rsid w:val="002B6C4B"/>
    <w:rsid w:val="002C7AA6"/>
    <w:rsid w:val="002E7F37"/>
    <w:rsid w:val="0038031A"/>
    <w:rsid w:val="003A1F55"/>
    <w:rsid w:val="003B7061"/>
    <w:rsid w:val="003B73F9"/>
    <w:rsid w:val="003C1844"/>
    <w:rsid w:val="00404477"/>
    <w:rsid w:val="004057EC"/>
    <w:rsid w:val="00435567"/>
    <w:rsid w:val="0044398F"/>
    <w:rsid w:val="004610F8"/>
    <w:rsid w:val="00463D62"/>
    <w:rsid w:val="00466C2B"/>
    <w:rsid w:val="004B2C0B"/>
    <w:rsid w:val="004B75F9"/>
    <w:rsid w:val="004C03E4"/>
    <w:rsid w:val="00505BB0"/>
    <w:rsid w:val="0054096B"/>
    <w:rsid w:val="005500EA"/>
    <w:rsid w:val="00577E8E"/>
    <w:rsid w:val="00596915"/>
    <w:rsid w:val="005974DF"/>
    <w:rsid w:val="005C7056"/>
    <w:rsid w:val="005D3338"/>
    <w:rsid w:val="005F2CC9"/>
    <w:rsid w:val="00620EE5"/>
    <w:rsid w:val="00652932"/>
    <w:rsid w:val="0067255D"/>
    <w:rsid w:val="006924DB"/>
    <w:rsid w:val="006D1613"/>
    <w:rsid w:val="006E5C13"/>
    <w:rsid w:val="006F3C8F"/>
    <w:rsid w:val="00706C3B"/>
    <w:rsid w:val="0077669F"/>
    <w:rsid w:val="007945F8"/>
    <w:rsid w:val="007A5530"/>
    <w:rsid w:val="007C3748"/>
    <w:rsid w:val="007D2AF2"/>
    <w:rsid w:val="007E1890"/>
    <w:rsid w:val="0080026C"/>
    <w:rsid w:val="00815F2A"/>
    <w:rsid w:val="008415DE"/>
    <w:rsid w:val="00842548"/>
    <w:rsid w:val="008B4B80"/>
    <w:rsid w:val="008C3CE9"/>
    <w:rsid w:val="00984742"/>
    <w:rsid w:val="009E26C7"/>
    <w:rsid w:val="009E378B"/>
    <w:rsid w:val="009F1D2B"/>
    <w:rsid w:val="00A02C00"/>
    <w:rsid w:val="00A0556D"/>
    <w:rsid w:val="00A075C2"/>
    <w:rsid w:val="00A26C81"/>
    <w:rsid w:val="00A42B18"/>
    <w:rsid w:val="00A469F0"/>
    <w:rsid w:val="00AC18CE"/>
    <w:rsid w:val="00AF0310"/>
    <w:rsid w:val="00B12CDB"/>
    <w:rsid w:val="00B132AF"/>
    <w:rsid w:val="00B13B90"/>
    <w:rsid w:val="00B200CF"/>
    <w:rsid w:val="00B41E3E"/>
    <w:rsid w:val="00B76C3C"/>
    <w:rsid w:val="00B82959"/>
    <w:rsid w:val="00B83BEB"/>
    <w:rsid w:val="00B90470"/>
    <w:rsid w:val="00B92423"/>
    <w:rsid w:val="00BB3437"/>
    <w:rsid w:val="00BC5165"/>
    <w:rsid w:val="00C14C97"/>
    <w:rsid w:val="00C15BF7"/>
    <w:rsid w:val="00C30E19"/>
    <w:rsid w:val="00C33319"/>
    <w:rsid w:val="00C369A7"/>
    <w:rsid w:val="00C401CB"/>
    <w:rsid w:val="00C4164D"/>
    <w:rsid w:val="00C6051B"/>
    <w:rsid w:val="00C90ED8"/>
    <w:rsid w:val="00C96FB3"/>
    <w:rsid w:val="00CA662C"/>
    <w:rsid w:val="00CB322D"/>
    <w:rsid w:val="00CB74EB"/>
    <w:rsid w:val="00CE3941"/>
    <w:rsid w:val="00D66EB4"/>
    <w:rsid w:val="00D80C69"/>
    <w:rsid w:val="00DA1E39"/>
    <w:rsid w:val="00DC26D0"/>
    <w:rsid w:val="00DC561E"/>
    <w:rsid w:val="00DE51AB"/>
    <w:rsid w:val="00DF0E04"/>
    <w:rsid w:val="00E5704F"/>
    <w:rsid w:val="00E71566"/>
    <w:rsid w:val="00E83F76"/>
    <w:rsid w:val="00E844B9"/>
    <w:rsid w:val="00EF497A"/>
    <w:rsid w:val="00F24B03"/>
    <w:rsid w:val="00F453FC"/>
    <w:rsid w:val="00F4694C"/>
    <w:rsid w:val="00F5012F"/>
    <w:rsid w:val="00F73E76"/>
    <w:rsid w:val="00FB1B8B"/>
    <w:rsid w:val="00FC451F"/>
    <w:rsid w:val="00FC72E3"/>
    <w:rsid w:val="00FD7276"/>
    <w:rsid w:val="00FF0F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99E8"/>
  <w15:docId w15:val="{5420070D-FC9C-4AFE-A91D-22248D8F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C13"/>
    <w:pPr>
      <w:spacing w:after="0" w:line="240" w:lineRule="auto"/>
    </w:pPr>
    <w:rPr>
      <w:rFonts w:ascii="Times New Roman" w:eastAsia="Times New Roman" w:hAnsi="Times New Roman" w:cs="Times New Roman"/>
      <w:sz w:val="20"/>
      <w:szCs w:val="20"/>
      <w:lang w:val="en-AU" w:eastAsia="nl-NL"/>
    </w:rPr>
  </w:style>
  <w:style w:type="paragraph" w:styleId="Kop1">
    <w:name w:val="heading 1"/>
    <w:basedOn w:val="Standaard"/>
    <w:next w:val="Standaard"/>
    <w:link w:val="Kop1Char"/>
    <w:qFormat/>
    <w:rsid w:val="006E5C13"/>
    <w:pPr>
      <w:keepNext/>
      <w:outlineLvl w:val="0"/>
    </w:pPr>
    <w:rPr>
      <w:b/>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5C13"/>
    <w:rPr>
      <w:rFonts w:ascii="Times New Roman" w:eastAsia="Times New Roman" w:hAnsi="Times New Roman" w:cs="Times New Roman"/>
      <w:b/>
      <w:sz w:val="20"/>
      <w:szCs w:val="20"/>
      <w:lang w:eastAsia="nl-NL"/>
    </w:rPr>
  </w:style>
  <w:style w:type="paragraph" w:styleId="Koptekst">
    <w:name w:val="header"/>
    <w:basedOn w:val="Standaard"/>
    <w:link w:val="KoptekstChar"/>
    <w:rsid w:val="006E5C13"/>
    <w:pPr>
      <w:tabs>
        <w:tab w:val="center" w:pos="4153"/>
        <w:tab w:val="right" w:pos="8306"/>
      </w:tabs>
    </w:pPr>
  </w:style>
  <w:style w:type="character" w:customStyle="1" w:styleId="KoptekstChar">
    <w:name w:val="Koptekst Char"/>
    <w:basedOn w:val="Standaardalinea-lettertype"/>
    <w:link w:val="Koptekst"/>
    <w:rsid w:val="006E5C13"/>
    <w:rPr>
      <w:rFonts w:ascii="Times New Roman" w:eastAsia="Times New Roman" w:hAnsi="Times New Roman" w:cs="Times New Roman"/>
      <w:sz w:val="20"/>
      <w:szCs w:val="20"/>
      <w:lang w:val="en-AU" w:eastAsia="nl-NL"/>
    </w:rPr>
  </w:style>
  <w:style w:type="paragraph" w:styleId="Lijstalinea">
    <w:name w:val="List Paragraph"/>
    <w:basedOn w:val="Standaard"/>
    <w:uiPriority w:val="34"/>
    <w:qFormat/>
    <w:rsid w:val="006E5C13"/>
    <w:pPr>
      <w:ind w:left="720"/>
      <w:contextualSpacing/>
    </w:pPr>
  </w:style>
  <w:style w:type="table" w:styleId="Tabelraster">
    <w:name w:val="Table Grid"/>
    <w:basedOn w:val="Standaardtabel"/>
    <w:uiPriority w:val="59"/>
    <w:rsid w:val="006E5C13"/>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qFormat/>
    <w:rsid w:val="006E5C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6E5C13"/>
    <w:rPr>
      <w:rFonts w:asciiTheme="majorHAnsi" w:eastAsiaTheme="majorEastAsia" w:hAnsiTheme="majorHAnsi" w:cstheme="majorBidi"/>
      <w:i/>
      <w:iCs/>
      <w:color w:val="4F81BD" w:themeColor="accent1"/>
      <w:spacing w:val="15"/>
      <w:sz w:val="24"/>
      <w:szCs w:val="24"/>
      <w:lang w:val="en-AU" w:eastAsia="nl-NL"/>
    </w:rPr>
  </w:style>
  <w:style w:type="paragraph" w:styleId="Ballontekst">
    <w:name w:val="Balloon Text"/>
    <w:basedOn w:val="Standaard"/>
    <w:link w:val="BallontekstChar"/>
    <w:uiPriority w:val="99"/>
    <w:semiHidden/>
    <w:unhideWhenUsed/>
    <w:rsid w:val="006E5C13"/>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C13"/>
    <w:rPr>
      <w:rFonts w:ascii="Tahoma" w:eastAsia="Times New Roman" w:hAnsi="Tahoma" w:cs="Tahoma"/>
      <w:sz w:val="16"/>
      <w:szCs w:val="16"/>
      <w:lang w:val="en-AU" w:eastAsia="nl-NL"/>
    </w:rPr>
  </w:style>
  <w:style w:type="paragraph" w:styleId="Voettekst">
    <w:name w:val="footer"/>
    <w:basedOn w:val="Standaard"/>
    <w:link w:val="VoettekstChar"/>
    <w:uiPriority w:val="99"/>
    <w:unhideWhenUsed/>
    <w:rsid w:val="008C3CE9"/>
    <w:pPr>
      <w:tabs>
        <w:tab w:val="center" w:pos="4536"/>
        <w:tab w:val="right" w:pos="9072"/>
      </w:tabs>
    </w:pPr>
  </w:style>
  <w:style w:type="character" w:customStyle="1" w:styleId="VoettekstChar">
    <w:name w:val="Voettekst Char"/>
    <w:basedOn w:val="Standaardalinea-lettertype"/>
    <w:link w:val="Voettekst"/>
    <w:uiPriority w:val="99"/>
    <w:rsid w:val="008C3CE9"/>
    <w:rPr>
      <w:rFonts w:ascii="Times New Roman" w:eastAsia="Times New Roman" w:hAnsi="Times New Roman" w:cs="Times New Roman"/>
      <w:sz w:val="20"/>
      <w:szCs w:val="20"/>
      <w:lang w:val="en-AU" w:eastAsia="nl-NL"/>
    </w:rPr>
  </w:style>
  <w:style w:type="character" w:styleId="Hyperlink">
    <w:name w:val="Hyperlink"/>
    <w:basedOn w:val="Standaardalinea-lettertype"/>
    <w:uiPriority w:val="99"/>
    <w:unhideWhenUsed/>
    <w:rsid w:val="004B75F9"/>
    <w:rPr>
      <w:color w:val="0000FF" w:themeColor="hyperlink"/>
      <w:u w:val="single"/>
    </w:rPr>
  </w:style>
  <w:style w:type="paragraph" w:styleId="Voetnoottekst">
    <w:name w:val="footnote text"/>
    <w:basedOn w:val="Standaard"/>
    <w:link w:val="VoetnoottekstChar"/>
    <w:rsid w:val="00130448"/>
  </w:style>
  <w:style w:type="character" w:customStyle="1" w:styleId="VoetnoottekstChar">
    <w:name w:val="Voetnoottekst Char"/>
    <w:basedOn w:val="Standaardalinea-lettertype"/>
    <w:link w:val="Voetnoottekst"/>
    <w:rsid w:val="00130448"/>
    <w:rPr>
      <w:rFonts w:ascii="Times New Roman" w:eastAsia="Times New Roman" w:hAnsi="Times New Roman" w:cs="Times New Roman"/>
      <w:sz w:val="20"/>
      <w:szCs w:val="20"/>
      <w:lang w:val="en-AU" w:eastAsia="nl-NL"/>
    </w:rPr>
  </w:style>
  <w:style w:type="character" w:styleId="Voetnootmarkering">
    <w:name w:val="footnote reference"/>
    <w:basedOn w:val="Standaardalinea-lettertype"/>
    <w:uiPriority w:val="99"/>
    <w:semiHidden/>
    <w:unhideWhenUsed/>
    <w:rsid w:val="00AC1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1af81c-02e6-4cee-9e74-1eec33ff8a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16BB787A1E2B4384BF8AAE8918D406" ma:contentTypeVersion="11" ma:contentTypeDescription="Een nieuw document maken." ma:contentTypeScope="" ma:versionID="4c72c89c7d4741b27c9e8c4d0fee552e">
  <xsd:schema xmlns:xsd="http://www.w3.org/2001/XMLSchema" xmlns:xs="http://www.w3.org/2001/XMLSchema" xmlns:p="http://schemas.microsoft.com/office/2006/metadata/properties" xmlns:ns2="8a1af81c-02e6-4cee-9e74-1eec33ff8a1d" targetNamespace="http://schemas.microsoft.com/office/2006/metadata/properties" ma:root="true" ma:fieldsID="71773d24a13314c819324fef76474d07" ns2:_="">
    <xsd:import namespace="8a1af81c-02e6-4cee-9e74-1eec33ff8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af81c-02e6-4cee-9e74-1eec33f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089d48-74ea-4aa0-b065-2f930d96dc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9FD0-5809-49CA-9E25-5BC222CA67C1}">
  <ds:schemaRefs>
    <ds:schemaRef ds:uri="http://schemas.microsoft.com/office/2006/metadata/properties"/>
    <ds:schemaRef ds:uri="http://schemas.microsoft.com/office/infopath/2007/PartnerControls"/>
    <ds:schemaRef ds:uri="8a1af81c-02e6-4cee-9e74-1eec33ff8a1d"/>
  </ds:schemaRefs>
</ds:datastoreItem>
</file>

<file path=customXml/itemProps2.xml><?xml version="1.0" encoding="utf-8"?>
<ds:datastoreItem xmlns:ds="http://schemas.openxmlformats.org/officeDocument/2006/customXml" ds:itemID="{55CDDDFA-402D-4FBC-8A44-BC95027FD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af81c-02e6-4cee-9e74-1eec33ff8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5459E-D44E-48B9-9074-E573D5FDAF61}">
  <ds:schemaRefs>
    <ds:schemaRef ds:uri="http://schemas.microsoft.com/sharepoint/v3/contenttype/forms"/>
  </ds:schemaRefs>
</ds:datastoreItem>
</file>

<file path=customXml/itemProps4.xml><?xml version="1.0" encoding="utf-8"?>
<ds:datastoreItem xmlns:ds="http://schemas.openxmlformats.org/officeDocument/2006/customXml" ds:itemID="{0CC59B19-A500-4CDA-9E7F-C6CD4B56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2438</Words>
  <Characters>13412</Characters>
  <Application>Microsoft Office Word</Application>
  <DocSecurity>0</DocSecurity>
  <Lines>111</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AZ Sint Lucas</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Helsen Lysbet</dc:creator>
  <cp:lastModifiedBy>Munsters Sofie</cp:lastModifiedBy>
  <cp:revision>13</cp:revision>
  <cp:lastPrinted>2017-05-22T09:48:00Z</cp:lastPrinted>
  <dcterms:created xsi:type="dcterms:W3CDTF">2019-12-06T13:12:00Z</dcterms:created>
  <dcterms:modified xsi:type="dcterms:W3CDTF">2025-12-19T09:34:00Z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0x0101000D16BB787A1E2B4384BF8AAE8918D406</vt:lpwstr>
  </property>
  <property fmtid="{D5CDD505-2E9C-101B-9397-08002B2CF9AE}" pid="3" name="MediaServiceImageTags">
    <vt:lpwstr/>
  </property>
</Properties>
</file>